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629C90" w14:textId="3076302E" w:rsidR="004B1850" w:rsidRPr="00FC5758" w:rsidRDefault="00B74919" w:rsidP="00CC4D58">
      <w:pPr>
        <w:tabs>
          <w:tab w:val="left" w:pos="1843"/>
          <w:tab w:val="left" w:pos="9072"/>
        </w:tabs>
        <w:autoSpaceDE w:val="0"/>
        <w:autoSpaceDN w:val="0"/>
        <w:adjustRightInd w:val="0"/>
        <w:spacing w:before="0" w:after="0" w:line="240" w:lineRule="auto"/>
        <w:jc w:val="center"/>
        <w:rPr>
          <w:rFonts w:eastAsia="Times New Roman"/>
          <w:b/>
          <w:sz w:val="28"/>
          <w:szCs w:val="28"/>
        </w:rPr>
      </w:pPr>
      <w:r w:rsidRPr="00FC5758">
        <w:rPr>
          <w:rFonts w:eastAsia="Times New Roman"/>
          <w:b/>
          <w:sz w:val="28"/>
          <w:szCs w:val="28"/>
        </w:rPr>
        <w:t>SESIÓN EXTRAORDINARIA</w:t>
      </w:r>
      <w:r w:rsidR="001D5933" w:rsidRPr="00FC5758">
        <w:rPr>
          <w:rFonts w:eastAsia="Times New Roman"/>
          <w:b/>
          <w:sz w:val="28"/>
          <w:szCs w:val="28"/>
        </w:rPr>
        <w:t xml:space="preserve"> </w:t>
      </w:r>
    </w:p>
    <w:p w14:paraId="391D258B" w14:textId="28979538" w:rsidR="004B1850" w:rsidRPr="00FC5758" w:rsidRDefault="00684A32" w:rsidP="00CC4D58">
      <w:pPr>
        <w:tabs>
          <w:tab w:val="left" w:pos="1843"/>
          <w:tab w:val="left" w:pos="9072"/>
        </w:tabs>
        <w:autoSpaceDE w:val="0"/>
        <w:autoSpaceDN w:val="0"/>
        <w:adjustRightInd w:val="0"/>
        <w:spacing w:before="0" w:after="0" w:line="240" w:lineRule="auto"/>
        <w:jc w:val="center"/>
        <w:rPr>
          <w:rFonts w:eastAsia="Times New Roman"/>
          <w:b/>
          <w:sz w:val="28"/>
          <w:szCs w:val="28"/>
        </w:rPr>
      </w:pPr>
      <w:r w:rsidRPr="00FC5758">
        <w:rPr>
          <w:rFonts w:eastAsia="Times New Roman"/>
          <w:b/>
          <w:sz w:val="28"/>
          <w:szCs w:val="28"/>
        </w:rPr>
        <w:t>MARTES</w:t>
      </w:r>
      <w:r w:rsidR="006B692F" w:rsidRPr="00FC5758">
        <w:rPr>
          <w:rFonts w:eastAsia="Times New Roman"/>
          <w:b/>
          <w:sz w:val="28"/>
          <w:szCs w:val="28"/>
        </w:rPr>
        <w:t>,</w:t>
      </w:r>
      <w:r w:rsidR="00C023A4" w:rsidRPr="00FC5758">
        <w:rPr>
          <w:rFonts w:eastAsia="Times New Roman"/>
          <w:b/>
          <w:sz w:val="28"/>
          <w:szCs w:val="28"/>
        </w:rPr>
        <w:t xml:space="preserve"> </w:t>
      </w:r>
      <w:r w:rsidR="00550915" w:rsidRPr="00FC5758">
        <w:rPr>
          <w:rFonts w:eastAsia="Times New Roman"/>
          <w:b/>
          <w:sz w:val="28"/>
          <w:szCs w:val="28"/>
        </w:rPr>
        <w:t>1</w:t>
      </w:r>
      <w:r w:rsidRPr="00FC5758">
        <w:rPr>
          <w:rFonts w:eastAsia="Times New Roman"/>
          <w:b/>
          <w:sz w:val="28"/>
          <w:szCs w:val="28"/>
        </w:rPr>
        <w:t>3</w:t>
      </w:r>
      <w:r w:rsidR="00C023A4" w:rsidRPr="00FC5758">
        <w:rPr>
          <w:rFonts w:eastAsia="Times New Roman"/>
          <w:b/>
          <w:sz w:val="28"/>
          <w:szCs w:val="28"/>
        </w:rPr>
        <w:t xml:space="preserve"> DE </w:t>
      </w:r>
      <w:r w:rsidR="00786409" w:rsidRPr="00FC5758">
        <w:rPr>
          <w:rFonts w:eastAsia="Times New Roman"/>
          <w:b/>
          <w:sz w:val="28"/>
          <w:szCs w:val="28"/>
        </w:rPr>
        <w:t xml:space="preserve">ENERO </w:t>
      </w:r>
      <w:r w:rsidR="004B1850" w:rsidRPr="00FC5758">
        <w:rPr>
          <w:rFonts w:eastAsia="Times New Roman"/>
          <w:b/>
          <w:sz w:val="28"/>
          <w:szCs w:val="28"/>
        </w:rPr>
        <w:t>DE</w:t>
      </w:r>
      <w:r w:rsidR="003C35C9" w:rsidRPr="00FC5758">
        <w:rPr>
          <w:rFonts w:eastAsia="Times New Roman"/>
          <w:b/>
          <w:sz w:val="28"/>
          <w:szCs w:val="28"/>
        </w:rPr>
        <w:t>L 202</w:t>
      </w:r>
      <w:r w:rsidR="00E55338" w:rsidRPr="00FC5758">
        <w:rPr>
          <w:rFonts w:eastAsia="Times New Roman"/>
          <w:b/>
          <w:sz w:val="28"/>
          <w:szCs w:val="28"/>
        </w:rPr>
        <w:t>6</w:t>
      </w:r>
    </w:p>
    <w:p w14:paraId="597C24F7" w14:textId="5DB4098F" w:rsidR="00E579DC" w:rsidRPr="00FC5758" w:rsidRDefault="00786409" w:rsidP="00CC4D58">
      <w:pPr>
        <w:tabs>
          <w:tab w:val="left" w:pos="1843"/>
          <w:tab w:val="left" w:pos="9072"/>
        </w:tabs>
        <w:autoSpaceDE w:val="0"/>
        <w:autoSpaceDN w:val="0"/>
        <w:adjustRightInd w:val="0"/>
        <w:spacing w:before="0" w:after="0" w:line="240" w:lineRule="auto"/>
        <w:jc w:val="center"/>
        <w:rPr>
          <w:rFonts w:eastAsia="Times New Roman"/>
          <w:b/>
          <w:sz w:val="28"/>
          <w:szCs w:val="28"/>
        </w:rPr>
      </w:pPr>
      <w:r w:rsidRPr="00FC5758">
        <w:rPr>
          <w:rFonts w:eastAsia="Times New Roman"/>
          <w:b/>
          <w:sz w:val="28"/>
          <w:szCs w:val="28"/>
        </w:rPr>
        <w:t xml:space="preserve">A </w:t>
      </w:r>
      <w:r w:rsidR="00AA217A" w:rsidRPr="00FC5758">
        <w:rPr>
          <w:rFonts w:eastAsia="Times New Roman"/>
          <w:b/>
          <w:sz w:val="28"/>
          <w:szCs w:val="28"/>
        </w:rPr>
        <w:t xml:space="preserve">LAS </w:t>
      </w:r>
      <w:r w:rsidR="00550915" w:rsidRPr="00FC5758">
        <w:rPr>
          <w:rFonts w:eastAsia="Times New Roman"/>
          <w:b/>
          <w:sz w:val="28"/>
          <w:szCs w:val="28"/>
        </w:rPr>
        <w:t>1</w:t>
      </w:r>
      <w:r w:rsidR="00684A32" w:rsidRPr="00FC5758">
        <w:rPr>
          <w:rFonts w:eastAsia="Times New Roman"/>
          <w:b/>
          <w:sz w:val="28"/>
          <w:szCs w:val="28"/>
        </w:rPr>
        <w:t>1</w:t>
      </w:r>
      <w:r w:rsidR="00AA217A" w:rsidRPr="00FC5758">
        <w:rPr>
          <w:rFonts w:eastAsia="Times New Roman"/>
          <w:b/>
          <w:sz w:val="28"/>
          <w:szCs w:val="28"/>
        </w:rPr>
        <w:t>:</w:t>
      </w:r>
      <w:r w:rsidR="001D5933" w:rsidRPr="00FC5758">
        <w:rPr>
          <w:rFonts w:eastAsia="Times New Roman"/>
          <w:b/>
          <w:sz w:val="28"/>
          <w:szCs w:val="28"/>
        </w:rPr>
        <w:t>0</w:t>
      </w:r>
      <w:r w:rsidR="00AA217A" w:rsidRPr="00FC5758">
        <w:rPr>
          <w:rFonts w:eastAsia="Times New Roman"/>
          <w:b/>
          <w:sz w:val="28"/>
          <w:szCs w:val="28"/>
        </w:rPr>
        <w:t xml:space="preserve">0 </w:t>
      </w:r>
      <w:r w:rsidR="00FB191E" w:rsidRPr="00FC5758">
        <w:rPr>
          <w:rFonts w:eastAsia="Times New Roman"/>
          <w:b/>
          <w:sz w:val="28"/>
          <w:szCs w:val="28"/>
        </w:rPr>
        <w:t>HORAS</w:t>
      </w:r>
    </w:p>
    <w:p w14:paraId="5EDF9C26" w14:textId="77777777" w:rsidR="00DF1538" w:rsidRPr="00FC5758" w:rsidRDefault="00DF1538" w:rsidP="00CC4D58">
      <w:pPr>
        <w:tabs>
          <w:tab w:val="left" w:pos="1843"/>
          <w:tab w:val="left" w:pos="9072"/>
        </w:tabs>
        <w:autoSpaceDE w:val="0"/>
        <w:autoSpaceDN w:val="0"/>
        <w:adjustRightInd w:val="0"/>
        <w:spacing w:before="0" w:after="0" w:line="240" w:lineRule="auto"/>
        <w:jc w:val="center"/>
        <w:rPr>
          <w:rFonts w:eastAsia="Times New Roman"/>
          <w:b/>
          <w:sz w:val="28"/>
          <w:szCs w:val="28"/>
        </w:rPr>
      </w:pPr>
    </w:p>
    <w:p w14:paraId="07A1D530" w14:textId="4376388B" w:rsidR="003631A4" w:rsidRPr="00FC5758" w:rsidRDefault="003631A4" w:rsidP="00CC4D58">
      <w:pPr>
        <w:tabs>
          <w:tab w:val="left" w:pos="1843"/>
          <w:tab w:val="left" w:pos="9072"/>
        </w:tabs>
        <w:autoSpaceDE w:val="0"/>
        <w:autoSpaceDN w:val="0"/>
        <w:adjustRightInd w:val="0"/>
        <w:spacing w:before="0" w:after="0" w:line="240" w:lineRule="auto"/>
        <w:jc w:val="center"/>
        <w:rPr>
          <w:rFonts w:eastAsia="Times New Roman"/>
          <w:b/>
          <w:sz w:val="28"/>
          <w:szCs w:val="28"/>
        </w:rPr>
      </w:pPr>
      <w:r w:rsidRPr="00FC5758">
        <w:rPr>
          <w:rFonts w:eastAsia="Times New Roman"/>
          <w:b/>
          <w:sz w:val="28"/>
          <w:szCs w:val="28"/>
        </w:rPr>
        <w:t>ORDEN DEL DÍA</w:t>
      </w:r>
    </w:p>
    <w:p w14:paraId="29640510" w14:textId="77777777" w:rsidR="00DF1538" w:rsidRPr="00FC5758" w:rsidRDefault="00DF1538" w:rsidP="00CC4D58">
      <w:pPr>
        <w:tabs>
          <w:tab w:val="left" w:pos="1843"/>
          <w:tab w:val="left" w:pos="9072"/>
        </w:tabs>
        <w:autoSpaceDE w:val="0"/>
        <w:autoSpaceDN w:val="0"/>
        <w:adjustRightInd w:val="0"/>
        <w:spacing w:before="0" w:after="0" w:line="240" w:lineRule="auto"/>
        <w:jc w:val="center"/>
        <w:rPr>
          <w:rFonts w:eastAsia="Times New Roman"/>
          <w:b/>
          <w:sz w:val="28"/>
          <w:szCs w:val="28"/>
        </w:rPr>
      </w:pPr>
    </w:p>
    <w:p w14:paraId="10D11DD5" w14:textId="77777777" w:rsidR="00AF1FE1" w:rsidRPr="00700690" w:rsidRDefault="00AF1FE1" w:rsidP="00CC4D58">
      <w:pPr>
        <w:tabs>
          <w:tab w:val="left" w:pos="1843"/>
          <w:tab w:val="left" w:pos="9072"/>
        </w:tabs>
        <w:autoSpaceDE w:val="0"/>
        <w:autoSpaceDN w:val="0"/>
        <w:adjustRightInd w:val="0"/>
        <w:spacing w:before="0" w:after="0" w:line="240" w:lineRule="auto"/>
        <w:jc w:val="center"/>
        <w:rPr>
          <w:rFonts w:eastAsia="Times New Roman"/>
          <w:b/>
          <w:szCs w:val="24"/>
        </w:rPr>
      </w:pPr>
    </w:p>
    <w:p w14:paraId="17E49D1F" w14:textId="77777777" w:rsidR="009130F9" w:rsidRPr="00FC5758" w:rsidRDefault="009130F9" w:rsidP="00CC4D58">
      <w:pPr>
        <w:tabs>
          <w:tab w:val="left" w:pos="1843"/>
          <w:tab w:val="left" w:pos="9072"/>
        </w:tabs>
        <w:autoSpaceDE w:val="0"/>
        <w:autoSpaceDN w:val="0"/>
        <w:adjustRightInd w:val="0"/>
        <w:spacing w:before="0" w:after="0" w:line="240" w:lineRule="auto"/>
        <w:jc w:val="center"/>
        <w:rPr>
          <w:rFonts w:eastAsia="Times New Roman"/>
          <w:b/>
          <w:szCs w:val="24"/>
        </w:rPr>
      </w:pPr>
    </w:p>
    <w:p w14:paraId="237F5D89" w14:textId="10F9DC47" w:rsidR="00DA76AE" w:rsidRPr="00FC5758" w:rsidRDefault="00CC4D58" w:rsidP="002D246F">
      <w:pPr>
        <w:pStyle w:val="Prrafodelista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before="0" w:after="0" w:line="276" w:lineRule="auto"/>
        <w:ind w:left="284" w:hanging="284"/>
        <w:contextualSpacing w:val="0"/>
        <w:textAlignment w:val="baseline"/>
        <w:rPr>
          <w:szCs w:val="24"/>
        </w:rPr>
      </w:pPr>
      <w:r w:rsidRPr="00FC5758">
        <w:rPr>
          <w:rFonts w:eastAsia="Times New Roman"/>
          <w:szCs w:val="24"/>
        </w:rPr>
        <w:t>LISTA DE ASISTENCIA;</w:t>
      </w:r>
    </w:p>
    <w:p w14:paraId="5C8456F9" w14:textId="77777777" w:rsidR="00CC4D58" w:rsidRPr="00FC5758" w:rsidRDefault="00CC4D58" w:rsidP="002D246F">
      <w:pPr>
        <w:pStyle w:val="Prrafodelista"/>
        <w:shd w:val="clear" w:color="auto" w:fill="FFFFFF"/>
        <w:autoSpaceDE w:val="0"/>
        <w:autoSpaceDN w:val="0"/>
        <w:adjustRightInd w:val="0"/>
        <w:spacing w:before="0" w:after="0" w:line="276" w:lineRule="auto"/>
        <w:ind w:left="284" w:hanging="284"/>
        <w:contextualSpacing w:val="0"/>
        <w:textAlignment w:val="baseline"/>
        <w:rPr>
          <w:szCs w:val="24"/>
        </w:rPr>
      </w:pPr>
    </w:p>
    <w:p w14:paraId="2F209039" w14:textId="0E17832F" w:rsidR="00DA76AE" w:rsidRPr="00FC5758" w:rsidRDefault="00F977DC" w:rsidP="002D246F">
      <w:pPr>
        <w:pStyle w:val="Prrafodelista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before="0" w:after="0" w:line="276" w:lineRule="auto"/>
        <w:ind w:left="284" w:hanging="284"/>
        <w:contextualSpacing w:val="0"/>
        <w:textAlignment w:val="baseline"/>
        <w:rPr>
          <w:szCs w:val="24"/>
        </w:rPr>
      </w:pPr>
      <w:r w:rsidRPr="00FC5758">
        <w:rPr>
          <w:rFonts w:eastAsia="Times New Roman"/>
          <w:szCs w:val="24"/>
        </w:rPr>
        <w:t xml:space="preserve">DECLARACIÓN DE QUÓRUM; </w:t>
      </w:r>
    </w:p>
    <w:p w14:paraId="37104897" w14:textId="77777777" w:rsidR="00CC4D58" w:rsidRPr="00FC5758" w:rsidRDefault="00CC4D58" w:rsidP="002D246F">
      <w:pPr>
        <w:pStyle w:val="Prrafodelista"/>
        <w:shd w:val="clear" w:color="auto" w:fill="FFFFFF"/>
        <w:autoSpaceDE w:val="0"/>
        <w:autoSpaceDN w:val="0"/>
        <w:adjustRightInd w:val="0"/>
        <w:spacing w:before="0" w:after="0" w:line="276" w:lineRule="auto"/>
        <w:ind w:left="284" w:hanging="284"/>
        <w:contextualSpacing w:val="0"/>
        <w:textAlignment w:val="baseline"/>
        <w:rPr>
          <w:szCs w:val="24"/>
        </w:rPr>
      </w:pPr>
    </w:p>
    <w:p w14:paraId="1FB28E9B" w14:textId="77777777" w:rsidR="00F36F8D" w:rsidRPr="00FC5758" w:rsidRDefault="00F977DC" w:rsidP="002D246F">
      <w:pPr>
        <w:pStyle w:val="Prrafodelista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before="0" w:after="0" w:line="240" w:lineRule="auto"/>
        <w:ind w:left="284" w:hanging="284"/>
        <w:jc w:val="left"/>
        <w:textAlignment w:val="baseline"/>
        <w:rPr>
          <w:bCs/>
          <w:color w:val="FF0000"/>
          <w:szCs w:val="24"/>
        </w:rPr>
      </w:pPr>
      <w:r w:rsidRPr="00FC5758">
        <w:rPr>
          <w:rFonts w:eastAsia="Times New Roman"/>
          <w:szCs w:val="24"/>
        </w:rPr>
        <w:t xml:space="preserve">PRESENTACIÓN Y APROBACIÓN DEL ORDEN DEL DÍA; </w:t>
      </w:r>
    </w:p>
    <w:p w14:paraId="20158D9A" w14:textId="77777777" w:rsidR="00F36F8D" w:rsidRPr="00FC5758" w:rsidRDefault="00F36F8D" w:rsidP="002D246F">
      <w:pPr>
        <w:pStyle w:val="Prrafodelista"/>
        <w:ind w:left="284" w:hanging="284"/>
        <w:rPr>
          <w:szCs w:val="24"/>
        </w:rPr>
      </w:pPr>
    </w:p>
    <w:p w14:paraId="0A8DB2C2" w14:textId="3544CF87" w:rsidR="00700690" w:rsidRPr="00FC5758" w:rsidRDefault="00700690" w:rsidP="002D246F">
      <w:pPr>
        <w:pStyle w:val="Prrafodelista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before="0" w:after="0" w:line="240" w:lineRule="auto"/>
        <w:ind w:left="284" w:hanging="284"/>
        <w:textAlignment w:val="baseline"/>
        <w:rPr>
          <w:bCs/>
          <w:color w:val="FF0000"/>
          <w:szCs w:val="24"/>
        </w:rPr>
      </w:pPr>
      <w:r w:rsidRPr="00FC5758">
        <w:rPr>
          <w:szCs w:val="24"/>
        </w:rPr>
        <w:t>PRESENTACIÓN Y APROBACIÓN,</w:t>
      </w:r>
      <w:r w:rsidRPr="00FC5758">
        <w:rPr>
          <w:color w:val="000000"/>
          <w:szCs w:val="24"/>
          <w:bdr w:val="none" w:sz="0" w:space="0" w:color="auto" w:frame="1"/>
        </w:rPr>
        <w:t xml:space="preserve"> EN SU CASO,</w:t>
      </w:r>
      <w:r w:rsidRPr="00FC5758">
        <w:rPr>
          <w:szCs w:val="24"/>
        </w:rPr>
        <w:t xml:space="preserve"> DEL ANTEPROYECTO DE ACUERDO QUE, EMITE LA JUNTA ESTATAL EJECUTIVA PARA SER ENVIADO AL CONSEJO ESTATAL DEL INSTITUTO ELECTORAL Y DE PARTICIPACIÓN CIUDADANA DE TABASCO, MEDIANTE</w:t>
      </w:r>
      <w:r w:rsidR="00CC6156" w:rsidRPr="00FC5758">
        <w:rPr>
          <w:szCs w:val="24"/>
        </w:rPr>
        <w:t xml:space="preserve"> EL CUAL SE AJUSTA EL PRESUPUESTO DE EGRESOS PARA EL EJERCICIO 2026;</w:t>
      </w:r>
    </w:p>
    <w:p w14:paraId="790F6948" w14:textId="77777777" w:rsidR="00700690" w:rsidRPr="00FC5758" w:rsidRDefault="00700690" w:rsidP="002D246F">
      <w:pPr>
        <w:pStyle w:val="Prrafodelista"/>
        <w:ind w:left="284" w:hanging="284"/>
        <w:rPr>
          <w:szCs w:val="24"/>
        </w:rPr>
      </w:pPr>
    </w:p>
    <w:p w14:paraId="4D05EF28" w14:textId="0037A6D4" w:rsidR="00CC6156" w:rsidRPr="00FC5758" w:rsidRDefault="00CC6156" w:rsidP="002D246F">
      <w:pPr>
        <w:pStyle w:val="Prrafodelista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before="0" w:after="0" w:line="240" w:lineRule="auto"/>
        <w:ind w:left="284" w:hanging="284"/>
        <w:textAlignment w:val="baseline"/>
        <w:rPr>
          <w:bCs/>
          <w:color w:val="FF0000"/>
          <w:szCs w:val="24"/>
        </w:rPr>
      </w:pPr>
      <w:r w:rsidRPr="00FC5758">
        <w:rPr>
          <w:szCs w:val="24"/>
        </w:rPr>
        <w:t>PRESENTACIÓN Y APROBACIÓN,</w:t>
      </w:r>
      <w:r w:rsidRPr="00FC5758">
        <w:rPr>
          <w:color w:val="000000"/>
          <w:szCs w:val="24"/>
          <w:bdr w:val="none" w:sz="0" w:space="0" w:color="auto" w:frame="1"/>
        </w:rPr>
        <w:t xml:space="preserve"> EN SU CASO,</w:t>
      </w:r>
      <w:r w:rsidRPr="00FC5758">
        <w:rPr>
          <w:szCs w:val="24"/>
        </w:rPr>
        <w:t xml:space="preserve"> DEL PROYECTO DE ACUERDO QUE, EMITE LA JUNTA ESTATAL EJECUTIVA DEL INSTITUTO ELECTORAL Y DE PARTICIPACIÓN CIUDADANA DE TABASCO, POR EL QUE SE APRUEBA LA CREACIÓN DEL PROGRAMA PRESUPUESTARIO R004.- CONTINGENTE DEL IEPC TABASCO, EJERCICIO FISCAL 2026</w:t>
      </w:r>
      <w:r w:rsidR="00E35781">
        <w:rPr>
          <w:szCs w:val="24"/>
        </w:rPr>
        <w:t>;</w:t>
      </w:r>
      <w:bookmarkStart w:id="0" w:name="_GoBack"/>
      <w:bookmarkEnd w:id="0"/>
    </w:p>
    <w:p w14:paraId="77B4AE24" w14:textId="77777777" w:rsidR="00CC6156" w:rsidRPr="00FC5758" w:rsidRDefault="00CC6156" w:rsidP="002D246F">
      <w:pPr>
        <w:pStyle w:val="Prrafodelista"/>
        <w:ind w:left="284" w:hanging="284"/>
        <w:rPr>
          <w:szCs w:val="24"/>
        </w:rPr>
      </w:pPr>
    </w:p>
    <w:p w14:paraId="66BF02B7" w14:textId="77777777" w:rsidR="002D18BD" w:rsidRPr="00FC5758" w:rsidRDefault="00700690" w:rsidP="002D246F">
      <w:pPr>
        <w:pStyle w:val="Prrafodelista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before="0" w:after="0" w:line="240" w:lineRule="auto"/>
        <w:ind w:left="284" w:hanging="284"/>
        <w:textAlignment w:val="baseline"/>
        <w:rPr>
          <w:bCs/>
          <w:color w:val="FF0000"/>
          <w:szCs w:val="24"/>
        </w:rPr>
      </w:pPr>
      <w:r w:rsidRPr="00FC5758">
        <w:rPr>
          <w:szCs w:val="24"/>
        </w:rPr>
        <w:t>PRESENTACIÓN Y APROBACIÓN,</w:t>
      </w:r>
      <w:r w:rsidRPr="00FC5758">
        <w:rPr>
          <w:color w:val="000000"/>
          <w:szCs w:val="24"/>
          <w:bdr w:val="none" w:sz="0" w:space="0" w:color="auto" w:frame="1"/>
        </w:rPr>
        <w:t xml:space="preserve"> EN SU CASO,</w:t>
      </w:r>
      <w:r w:rsidRPr="00FC5758">
        <w:rPr>
          <w:szCs w:val="24"/>
        </w:rPr>
        <w:t xml:space="preserve"> DEL PROYECTO DE ACUERDO QUE, EMITE LA JUNTA ESTATAL EJECUTIVA DEL INSTITUTO ELECTORAL Y DE PARTICIPACIÓN CIUDADANA DE TABASCO, POR EL QUE SE AUTORIZA LA SUPRESIÓN DE DOS PLAZAS PRESUPUESTALES Y LA CREACIÓN DE DOS PLAZAS PRESUPUESTALES, ADSCRITAS A LA DIRECCIÓN DE ADMINISTRACIÓN; ASÍ COMO LOS CAMBIOS DE ADSCRIPCIÓN Y CATEGORÍA, DESIGNACIONES, ENCARGADURÍAS DE LAS PERSONAS SERVIDORAS PÚBLICAS QUE OCUPARÁN LAS VACANTES GENERADAS EN LOS ÓRGANOS CENTRALES DEL INSTITUTO Y LA CONTRATACIÓN DE UNA PERSONA EVENTUAL PARA EL ÓRGANO TÉCNICO DE FISCALIZACIÓN;</w:t>
      </w:r>
      <w:r w:rsidR="00CC6156" w:rsidRPr="00FC5758">
        <w:rPr>
          <w:szCs w:val="24"/>
        </w:rPr>
        <w:t xml:space="preserve"> </w:t>
      </w:r>
    </w:p>
    <w:p w14:paraId="48D810A7" w14:textId="77777777" w:rsidR="002D18BD" w:rsidRPr="00FC5758" w:rsidRDefault="002D18BD" w:rsidP="002D246F">
      <w:pPr>
        <w:pStyle w:val="Prrafodelista"/>
        <w:ind w:left="284" w:hanging="284"/>
        <w:rPr>
          <w:szCs w:val="24"/>
        </w:rPr>
      </w:pPr>
    </w:p>
    <w:p w14:paraId="63D23EF3" w14:textId="77777777" w:rsidR="002D246F" w:rsidRPr="00FC5758" w:rsidRDefault="002D18BD" w:rsidP="002D246F">
      <w:pPr>
        <w:pStyle w:val="Prrafodelista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before="0" w:after="0" w:line="240" w:lineRule="auto"/>
        <w:ind w:left="284" w:hanging="284"/>
        <w:textAlignment w:val="baseline"/>
        <w:rPr>
          <w:bCs/>
          <w:color w:val="FF0000"/>
          <w:szCs w:val="24"/>
        </w:rPr>
      </w:pPr>
      <w:r w:rsidRPr="00FC5758">
        <w:rPr>
          <w:szCs w:val="24"/>
        </w:rPr>
        <w:t>PRESENTACIÓN Y APROBACIÓN,</w:t>
      </w:r>
      <w:r w:rsidRPr="00FC5758">
        <w:rPr>
          <w:color w:val="000000"/>
          <w:szCs w:val="24"/>
          <w:bdr w:val="none" w:sz="0" w:space="0" w:color="auto" w:frame="1"/>
        </w:rPr>
        <w:t xml:space="preserve"> EN SU CASO,</w:t>
      </w:r>
      <w:r w:rsidRPr="00FC5758">
        <w:rPr>
          <w:szCs w:val="24"/>
        </w:rPr>
        <w:t xml:space="preserve"> DEL PROYECTO DE ACUERDO QUE, EMITE LA JUNTA ESTATAL EJECUTIVA DEL INSTITUTO ELECTORAL Y DE PARTICIPACIÓN CIUDADANA DE TABASCO, MEDIANTE EL CUAL APRUEBA SU CALENDARIO ANUAL DE SESIONES, PARA EL EJERCICIO 2026; </w:t>
      </w:r>
    </w:p>
    <w:p w14:paraId="13C5E59E" w14:textId="77777777" w:rsidR="002D246F" w:rsidRPr="00FC5758" w:rsidRDefault="002D246F" w:rsidP="002D246F">
      <w:pPr>
        <w:pStyle w:val="Prrafodelista"/>
        <w:spacing w:before="0" w:after="0"/>
        <w:ind w:left="284" w:hanging="284"/>
        <w:rPr>
          <w:szCs w:val="24"/>
        </w:rPr>
      </w:pPr>
    </w:p>
    <w:p w14:paraId="05B5D2A2" w14:textId="32CDEEF9" w:rsidR="002D246F" w:rsidRPr="00FC5758" w:rsidRDefault="002D246F" w:rsidP="002D246F">
      <w:pPr>
        <w:pStyle w:val="Subttulo"/>
        <w:numPr>
          <w:ilvl w:val="0"/>
          <w:numId w:val="10"/>
        </w:numPr>
        <w:tabs>
          <w:tab w:val="left" w:pos="709"/>
        </w:tabs>
        <w:spacing w:line="276" w:lineRule="auto"/>
        <w:ind w:left="284" w:hanging="284"/>
        <w:jc w:val="both"/>
        <w:rPr>
          <w:rFonts w:cs="Arial"/>
          <w:b w:val="0"/>
          <w:szCs w:val="24"/>
          <w:lang w:val="es-MX"/>
        </w:rPr>
      </w:pPr>
      <w:r w:rsidRPr="00FC5758">
        <w:rPr>
          <w:rFonts w:eastAsia="Century Gothic" w:cs="Arial"/>
          <w:b w:val="0"/>
          <w:bCs/>
          <w:szCs w:val="24"/>
          <w:lang w:val="es-MX"/>
        </w:rPr>
        <w:t xml:space="preserve">PRESENTACIÓN </w:t>
      </w:r>
      <w:r w:rsidRPr="00FC5758">
        <w:rPr>
          <w:rFonts w:cs="Arial"/>
          <w:b w:val="0"/>
          <w:szCs w:val="24"/>
        </w:rPr>
        <w:t>Y APROBACIÓN,</w:t>
      </w:r>
      <w:r w:rsidRPr="00FC5758">
        <w:rPr>
          <w:rFonts w:cs="Arial"/>
          <w:b w:val="0"/>
          <w:color w:val="000000"/>
          <w:szCs w:val="24"/>
          <w:bdr w:val="none" w:sz="0" w:space="0" w:color="auto" w:frame="1"/>
        </w:rPr>
        <w:t xml:space="preserve"> EN SU CASO,</w:t>
      </w:r>
      <w:r w:rsidRPr="00FC5758">
        <w:rPr>
          <w:rFonts w:cs="Arial"/>
          <w:b w:val="0"/>
          <w:szCs w:val="24"/>
        </w:rPr>
        <w:t xml:space="preserve"> DE</w:t>
      </w:r>
      <w:r w:rsidRPr="00FC5758">
        <w:rPr>
          <w:rFonts w:eastAsia="Century Gothic" w:cs="Arial"/>
          <w:b w:val="0"/>
          <w:bCs/>
          <w:szCs w:val="24"/>
          <w:lang w:val="es-MX"/>
        </w:rPr>
        <w:t xml:space="preserve"> LA PROPUESTA</w:t>
      </w:r>
      <w:r w:rsidR="00FC5758" w:rsidRPr="00FC5758">
        <w:rPr>
          <w:szCs w:val="24"/>
        </w:rPr>
        <w:t xml:space="preserve"> </w:t>
      </w:r>
      <w:r w:rsidR="00FC5758" w:rsidRPr="00FC5758">
        <w:rPr>
          <w:b w:val="0"/>
          <w:szCs w:val="24"/>
        </w:rPr>
        <w:t xml:space="preserve">QUE REALIZA </w:t>
      </w:r>
      <w:r w:rsidR="00FC5758">
        <w:rPr>
          <w:b w:val="0"/>
          <w:szCs w:val="24"/>
        </w:rPr>
        <w:t xml:space="preserve">EL DIRECTOR DE ADMINISTRACIÓN, </w:t>
      </w:r>
      <w:r w:rsidR="00DF1538" w:rsidRPr="00FC5758">
        <w:rPr>
          <w:b w:val="0"/>
          <w:szCs w:val="24"/>
        </w:rPr>
        <w:t>RELATIVA A</w:t>
      </w:r>
      <w:r w:rsidRPr="00FC5758">
        <w:rPr>
          <w:rFonts w:eastAsia="Century Gothic" w:cs="Arial"/>
          <w:b w:val="0"/>
          <w:bCs/>
          <w:szCs w:val="24"/>
          <w:lang w:val="es-MX"/>
        </w:rPr>
        <w:t xml:space="preserve"> LOS CRITERIOS PARA EL CONTROL DE ASISTENCIA DEL PERSONAL COMO MEDIDA DE ORGANIZACIÓN Y FUNCIONAMIENTO DEL INSTITUTO;</w:t>
      </w:r>
    </w:p>
    <w:p w14:paraId="584BC89D" w14:textId="77777777" w:rsidR="002D246F" w:rsidRPr="00FC5758" w:rsidRDefault="002D246F" w:rsidP="002D246F">
      <w:pPr>
        <w:pStyle w:val="Prrafodelista"/>
        <w:spacing w:before="0" w:after="0"/>
        <w:ind w:left="284" w:hanging="284"/>
        <w:rPr>
          <w:szCs w:val="24"/>
        </w:rPr>
      </w:pPr>
    </w:p>
    <w:p w14:paraId="338130A1" w14:textId="6226671A" w:rsidR="00700690" w:rsidRPr="00FC5758" w:rsidRDefault="002D246F" w:rsidP="00EA23A9">
      <w:pPr>
        <w:pStyle w:val="Prrafodelista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before="0" w:after="0" w:line="276" w:lineRule="auto"/>
        <w:ind w:left="284" w:hanging="284"/>
        <w:textAlignment w:val="baseline"/>
        <w:rPr>
          <w:bCs/>
          <w:color w:val="FF0000"/>
          <w:szCs w:val="24"/>
        </w:rPr>
      </w:pPr>
      <w:r w:rsidRPr="00FC5758">
        <w:rPr>
          <w:rFonts w:eastAsia="Century Gothic"/>
          <w:bCs/>
          <w:szCs w:val="24"/>
        </w:rPr>
        <w:t xml:space="preserve">PRESENTACIÓN </w:t>
      </w:r>
      <w:r w:rsidRPr="00FC5758">
        <w:rPr>
          <w:szCs w:val="24"/>
        </w:rPr>
        <w:t>Y APROBACIÓN,</w:t>
      </w:r>
      <w:r w:rsidRPr="00FC5758">
        <w:rPr>
          <w:color w:val="000000"/>
          <w:szCs w:val="24"/>
          <w:bdr w:val="none" w:sz="0" w:space="0" w:color="auto" w:frame="1"/>
        </w:rPr>
        <w:t xml:space="preserve"> EN SU CASO,</w:t>
      </w:r>
      <w:r w:rsidRPr="00FC5758">
        <w:rPr>
          <w:szCs w:val="24"/>
        </w:rPr>
        <w:t xml:space="preserve"> DE</w:t>
      </w:r>
      <w:r w:rsidRPr="00FC5758">
        <w:rPr>
          <w:rFonts w:eastAsia="Century Gothic"/>
          <w:bCs/>
          <w:szCs w:val="24"/>
        </w:rPr>
        <w:t xml:space="preserve"> LA PROPUESTA </w:t>
      </w:r>
      <w:r w:rsidR="00FC5758" w:rsidRPr="00FC5758">
        <w:rPr>
          <w:rFonts w:eastAsia="Century Gothic"/>
          <w:bCs/>
          <w:szCs w:val="24"/>
        </w:rPr>
        <w:t xml:space="preserve">QUE </w:t>
      </w:r>
      <w:r w:rsidR="00FC5758" w:rsidRPr="00FC5758">
        <w:rPr>
          <w:rFonts w:eastAsia="Times New Roman"/>
          <w:szCs w:val="24"/>
        </w:rPr>
        <w:t xml:space="preserve">REALIZA </w:t>
      </w:r>
      <w:r w:rsidR="00FC5758">
        <w:rPr>
          <w:rFonts w:eastAsia="Times New Roman"/>
          <w:szCs w:val="24"/>
        </w:rPr>
        <w:t>EL DIRECTOR</w:t>
      </w:r>
      <w:r w:rsidR="00FC5758" w:rsidRPr="00FC5758">
        <w:rPr>
          <w:rFonts w:eastAsia="Times New Roman"/>
          <w:szCs w:val="24"/>
        </w:rPr>
        <w:t xml:space="preserve"> DE ADMINISTRACIÓN</w:t>
      </w:r>
      <w:r w:rsidR="00FC5758" w:rsidRPr="00FC5758">
        <w:rPr>
          <w:szCs w:val="24"/>
        </w:rPr>
        <w:t xml:space="preserve">, </w:t>
      </w:r>
      <w:r w:rsidR="00FC5758">
        <w:rPr>
          <w:szCs w:val="24"/>
        </w:rPr>
        <w:t>RESPECTO DE</w:t>
      </w:r>
      <w:r w:rsidR="00DF1538" w:rsidRPr="00FC5758">
        <w:rPr>
          <w:rFonts w:eastAsia="Century Gothic"/>
          <w:bCs/>
          <w:szCs w:val="24"/>
        </w:rPr>
        <w:t xml:space="preserve"> </w:t>
      </w:r>
      <w:r w:rsidRPr="00FC5758">
        <w:rPr>
          <w:rFonts w:eastAsia="Tahoma" w:cstheme="minorHAnsi"/>
          <w:bCs/>
          <w:szCs w:val="24"/>
          <w:lang w:eastAsia="es-ES"/>
        </w:rPr>
        <w:t xml:space="preserve">LOS AJUSTES AL TABULADOR DE SUELDOS Y SALARIOS DEL INSTITUTO ESTATAL ELECTORAL Y DE PARTICIPACIÓN CIUDADANA DE TABASCO PARA EL EJERCICIO 2026, ASÍ COMO DEL ANALÍTICO DE PLAZAS Y </w:t>
      </w:r>
      <w:r w:rsidR="00A33E54">
        <w:rPr>
          <w:rFonts w:eastAsia="Tahoma" w:cstheme="minorHAnsi"/>
          <w:bCs/>
          <w:szCs w:val="24"/>
          <w:lang w:eastAsia="es-ES"/>
        </w:rPr>
        <w:t xml:space="preserve">TABLA DE </w:t>
      </w:r>
      <w:r w:rsidRPr="00FC5758">
        <w:rPr>
          <w:rFonts w:eastAsia="Tahoma" w:cstheme="minorHAnsi"/>
          <w:szCs w:val="24"/>
          <w:lang w:eastAsia="es-ES"/>
        </w:rPr>
        <w:t>REMUNERACIONES ORDINARIAS</w:t>
      </w:r>
      <w:r w:rsidR="00EA23A9" w:rsidRPr="00FC5758">
        <w:rPr>
          <w:rFonts w:eastAsia="Tahoma" w:cstheme="minorHAnsi"/>
          <w:szCs w:val="24"/>
          <w:lang w:eastAsia="es-ES"/>
        </w:rPr>
        <w:t>;</w:t>
      </w:r>
      <w:r w:rsidRPr="00FC5758">
        <w:rPr>
          <w:rFonts w:eastAsia="Tahoma" w:cstheme="minorHAnsi"/>
          <w:szCs w:val="24"/>
          <w:lang w:eastAsia="es-ES"/>
        </w:rPr>
        <w:t xml:space="preserve"> </w:t>
      </w:r>
      <w:r w:rsidR="002D18BD" w:rsidRPr="00FC5758">
        <w:rPr>
          <w:szCs w:val="24"/>
        </w:rPr>
        <w:t>Y</w:t>
      </w:r>
      <w:r w:rsidR="00DF1538" w:rsidRPr="00FC5758">
        <w:rPr>
          <w:szCs w:val="24"/>
        </w:rPr>
        <w:t>;</w:t>
      </w:r>
    </w:p>
    <w:p w14:paraId="7E335D96" w14:textId="77777777" w:rsidR="00700690" w:rsidRPr="00FC5758" w:rsidRDefault="00700690" w:rsidP="002D246F">
      <w:pPr>
        <w:pStyle w:val="Prrafodelista"/>
        <w:ind w:left="284" w:hanging="284"/>
        <w:rPr>
          <w:szCs w:val="24"/>
        </w:rPr>
      </w:pPr>
    </w:p>
    <w:p w14:paraId="0806F0AE" w14:textId="3F7C4A16" w:rsidR="00CB4930" w:rsidRPr="00FC5758" w:rsidRDefault="00F977DC" w:rsidP="002D246F">
      <w:pPr>
        <w:pStyle w:val="Prrafodelista"/>
        <w:numPr>
          <w:ilvl w:val="0"/>
          <w:numId w:val="10"/>
        </w:numPr>
        <w:tabs>
          <w:tab w:val="left" w:pos="284"/>
          <w:tab w:val="left" w:pos="426"/>
        </w:tabs>
        <w:autoSpaceDE w:val="0"/>
        <w:autoSpaceDN w:val="0"/>
        <w:adjustRightInd w:val="0"/>
        <w:spacing w:before="0" w:after="0" w:line="276" w:lineRule="auto"/>
        <w:ind w:left="284" w:hanging="284"/>
        <w:contextualSpacing w:val="0"/>
        <w:rPr>
          <w:szCs w:val="24"/>
        </w:rPr>
      </w:pPr>
      <w:r w:rsidRPr="00FC5758">
        <w:rPr>
          <w:rFonts w:eastAsia="Times New Roman"/>
          <w:szCs w:val="24"/>
        </w:rPr>
        <w:t xml:space="preserve">CLAUSURA. </w:t>
      </w:r>
      <w:r w:rsidR="00377E68" w:rsidRPr="00FC5758">
        <w:rPr>
          <w:rFonts w:eastAsia="Times New Roman"/>
          <w:szCs w:val="24"/>
        </w:rPr>
        <w:tab/>
      </w:r>
    </w:p>
    <w:sectPr w:rsidR="00CB4930" w:rsidRPr="00FC5758" w:rsidSect="00DF1538">
      <w:headerReference w:type="default" r:id="rId7"/>
      <w:pgSz w:w="12240" w:h="15840"/>
      <w:pgMar w:top="2268" w:right="14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9C3362" w14:textId="77777777" w:rsidR="003073AA" w:rsidRDefault="003073AA" w:rsidP="004B1850">
      <w:pPr>
        <w:spacing w:before="0" w:after="0" w:line="240" w:lineRule="auto"/>
      </w:pPr>
      <w:r>
        <w:separator/>
      </w:r>
    </w:p>
  </w:endnote>
  <w:endnote w:type="continuationSeparator" w:id="0">
    <w:p w14:paraId="5B242C32" w14:textId="77777777" w:rsidR="003073AA" w:rsidRDefault="003073AA" w:rsidP="004B185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egrita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E63E40" w14:textId="77777777" w:rsidR="003073AA" w:rsidRDefault="003073AA" w:rsidP="004B1850">
      <w:pPr>
        <w:spacing w:before="0" w:after="0" w:line="240" w:lineRule="auto"/>
      </w:pPr>
      <w:r>
        <w:separator/>
      </w:r>
    </w:p>
  </w:footnote>
  <w:footnote w:type="continuationSeparator" w:id="0">
    <w:p w14:paraId="7ACA9843" w14:textId="77777777" w:rsidR="003073AA" w:rsidRDefault="003073AA" w:rsidP="004B185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76"/>
      <w:gridCol w:w="7579"/>
    </w:tblGrid>
    <w:tr w:rsidR="004B1850" w14:paraId="028B2BE2" w14:textId="77777777" w:rsidTr="001650AA">
      <w:tc>
        <w:tcPr>
          <w:tcW w:w="944" w:type="pct"/>
          <w:tcBorders>
            <w:bottom w:val="single" w:sz="12" w:space="0" w:color="auto"/>
          </w:tcBorders>
        </w:tcPr>
        <w:p w14:paraId="4E628F34" w14:textId="77777777" w:rsidR="004B1850" w:rsidRDefault="004B1850" w:rsidP="004B1850">
          <w:pPr>
            <w:spacing w:before="0" w:after="0" w:line="240" w:lineRule="auto"/>
          </w:pPr>
          <w:r>
            <w:rPr>
              <w:noProof/>
              <w:lang w:eastAsia="es-MX"/>
            </w:rPr>
            <w:drawing>
              <wp:inline distT="0" distB="0" distL="0" distR="0" wp14:anchorId="60CFECCC" wp14:editId="23BC37FC">
                <wp:extent cx="987552" cy="771784"/>
                <wp:effectExtent l="0" t="0" r="3175" b="9525"/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5054" cy="7776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56" w:type="pct"/>
          <w:tcBorders>
            <w:bottom w:val="single" w:sz="12" w:space="0" w:color="auto"/>
          </w:tcBorders>
        </w:tcPr>
        <w:p w14:paraId="361C9BA0" w14:textId="77777777" w:rsidR="004B1850" w:rsidRPr="00B174D0" w:rsidRDefault="004B1850" w:rsidP="004B1850">
          <w:pPr>
            <w:spacing w:before="480" w:after="0" w:line="240" w:lineRule="auto"/>
            <w:jc w:val="right"/>
            <w:rPr>
              <w:b/>
              <w:bCs/>
              <w:sz w:val="26"/>
              <w:szCs w:val="26"/>
            </w:rPr>
          </w:pPr>
          <w:r w:rsidRPr="00DD3E6B">
            <w:rPr>
              <w:b/>
              <w:bCs/>
              <w:sz w:val="28"/>
              <w:szCs w:val="26"/>
            </w:rPr>
            <w:t>INSTITUTO ELECTORAL Y DE PARTICIPACIÓN CIUDADANA DE TABASCO</w:t>
          </w:r>
        </w:p>
      </w:tc>
    </w:tr>
    <w:tr w:rsidR="004B1850" w14:paraId="0444418F" w14:textId="77777777" w:rsidTr="001650AA">
      <w:tc>
        <w:tcPr>
          <w:tcW w:w="944" w:type="pct"/>
          <w:tcBorders>
            <w:top w:val="single" w:sz="12" w:space="0" w:color="auto"/>
          </w:tcBorders>
        </w:tcPr>
        <w:p w14:paraId="301F4004" w14:textId="77777777" w:rsidR="004B1850" w:rsidRPr="004B1850" w:rsidRDefault="004B1850" w:rsidP="004B1850">
          <w:pPr>
            <w:spacing w:before="60" w:after="0" w:line="240" w:lineRule="auto"/>
            <w:jc w:val="center"/>
            <w:rPr>
              <w:b/>
              <w:noProof/>
              <w:sz w:val="14"/>
            </w:rPr>
          </w:pPr>
          <w:r w:rsidRPr="004B1850">
            <w:rPr>
              <w:b/>
              <w:noProof/>
              <w:sz w:val="14"/>
            </w:rPr>
            <w:t>“Tu participación, es nuestro compromiso”</w:t>
          </w:r>
        </w:p>
      </w:tc>
      <w:tc>
        <w:tcPr>
          <w:tcW w:w="4056" w:type="pct"/>
          <w:tcBorders>
            <w:top w:val="single" w:sz="12" w:space="0" w:color="auto"/>
          </w:tcBorders>
        </w:tcPr>
        <w:p w14:paraId="39E794CD" w14:textId="77777777" w:rsidR="004B1850" w:rsidRPr="00B174D0" w:rsidRDefault="004B1850" w:rsidP="004B1850">
          <w:pPr>
            <w:spacing w:before="40" w:after="0" w:line="240" w:lineRule="auto"/>
            <w:jc w:val="right"/>
            <w:rPr>
              <w:b/>
              <w:bCs/>
              <w:sz w:val="26"/>
              <w:szCs w:val="26"/>
            </w:rPr>
          </w:pPr>
          <w:r w:rsidRPr="004B1850">
            <w:rPr>
              <w:b/>
              <w:bCs/>
              <w:sz w:val="22"/>
              <w:szCs w:val="26"/>
            </w:rPr>
            <w:t>JUNTA ESTATAL EJECUTIVA</w:t>
          </w:r>
        </w:p>
      </w:tc>
    </w:tr>
  </w:tbl>
  <w:p w14:paraId="4993D08F" w14:textId="77777777" w:rsidR="004B1850" w:rsidRPr="001650AA" w:rsidRDefault="004B1850" w:rsidP="001650AA">
    <w:pPr>
      <w:pStyle w:val="Encabezad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54B9A"/>
    <w:multiLevelType w:val="multilevel"/>
    <w:tmpl w:val="3132C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E163A2"/>
    <w:multiLevelType w:val="hybridMultilevel"/>
    <w:tmpl w:val="A1245636"/>
    <w:lvl w:ilvl="0" w:tplc="BFB87BBE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F6DA4"/>
    <w:multiLevelType w:val="hybridMultilevel"/>
    <w:tmpl w:val="05864C2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40E7F"/>
    <w:multiLevelType w:val="multilevel"/>
    <w:tmpl w:val="C47C5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B55196"/>
    <w:multiLevelType w:val="multilevel"/>
    <w:tmpl w:val="49F261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99022B"/>
    <w:multiLevelType w:val="hybridMultilevel"/>
    <w:tmpl w:val="AAEA5608"/>
    <w:lvl w:ilvl="0" w:tplc="092E7356">
      <w:start w:val="1"/>
      <w:numFmt w:val="decimal"/>
      <w:lvlText w:val="%1."/>
      <w:lvlJc w:val="left"/>
      <w:pPr>
        <w:ind w:left="2345" w:hanging="360"/>
      </w:pPr>
      <w:rPr>
        <w:rFonts w:ascii="Arial" w:hAnsi="Arial" w:cs="Arial" w:hint="default"/>
        <w:b w:val="0"/>
        <w:sz w:val="28"/>
        <w:szCs w:val="28"/>
      </w:rPr>
    </w:lvl>
    <w:lvl w:ilvl="1" w:tplc="080A0019" w:tentative="1">
      <w:start w:val="1"/>
      <w:numFmt w:val="lowerLetter"/>
      <w:lvlText w:val="%2."/>
      <w:lvlJc w:val="left"/>
      <w:pPr>
        <w:ind w:left="5192" w:hanging="360"/>
      </w:pPr>
    </w:lvl>
    <w:lvl w:ilvl="2" w:tplc="080A001B" w:tentative="1">
      <w:start w:val="1"/>
      <w:numFmt w:val="lowerRoman"/>
      <w:lvlText w:val="%3."/>
      <w:lvlJc w:val="right"/>
      <w:pPr>
        <w:ind w:left="5912" w:hanging="180"/>
      </w:pPr>
    </w:lvl>
    <w:lvl w:ilvl="3" w:tplc="080A000F" w:tentative="1">
      <w:start w:val="1"/>
      <w:numFmt w:val="decimal"/>
      <w:lvlText w:val="%4."/>
      <w:lvlJc w:val="left"/>
      <w:pPr>
        <w:ind w:left="6632" w:hanging="360"/>
      </w:pPr>
    </w:lvl>
    <w:lvl w:ilvl="4" w:tplc="080A0019" w:tentative="1">
      <w:start w:val="1"/>
      <w:numFmt w:val="lowerLetter"/>
      <w:lvlText w:val="%5."/>
      <w:lvlJc w:val="left"/>
      <w:pPr>
        <w:ind w:left="7352" w:hanging="360"/>
      </w:pPr>
    </w:lvl>
    <w:lvl w:ilvl="5" w:tplc="080A001B" w:tentative="1">
      <w:start w:val="1"/>
      <w:numFmt w:val="lowerRoman"/>
      <w:lvlText w:val="%6."/>
      <w:lvlJc w:val="right"/>
      <w:pPr>
        <w:ind w:left="8072" w:hanging="180"/>
      </w:pPr>
    </w:lvl>
    <w:lvl w:ilvl="6" w:tplc="080A000F" w:tentative="1">
      <w:start w:val="1"/>
      <w:numFmt w:val="decimal"/>
      <w:lvlText w:val="%7."/>
      <w:lvlJc w:val="left"/>
      <w:pPr>
        <w:ind w:left="8792" w:hanging="360"/>
      </w:pPr>
    </w:lvl>
    <w:lvl w:ilvl="7" w:tplc="080A0019" w:tentative="1">
      <w:start w:val="1"/>
      <w:numFmt w:val="lowerLetter"/>
      <w:lvlText w:val="%8."/>
      <w:lvlJc w:val="left"/>
      <w:pPr>
        <w:ind w:left="9512" w:hanging="360"/>
      </w:pPr>
    </w:lvl>
    <w:lvl w:ilvl="8" w:tplc="080A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6" w15:restartNumberingAfterBreak="0">
    <w:nsid w:val="5ECF7C3E"/>
    <w:multiLevelType w:val="hybridMultilevel"/>
    <w:tmpl w:val="A424642E"/>
    <w:lvl w:ilvl="0" w:tplc="B420C7A4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6"/>
        <w:szCs w:val="26"/>
      </w:rPr>
    </w:lvl>
    <w:lvl w:ilvl="1" w:tplc="892CBDF8">
      <w:start w:val="1"/>
      <w:numFmt w:val="upperLetter"/>
      <w:lvlText w:val="%2)"/>
      <w:lvlJc w:val="left"/>
      <w:pPr>
        <w:ind w:left="1506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3045C23"/>
    <w:multiLevelType w:val="multilevel"/>
    <w:tmpl w:val="EFA40D6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D331982"/>
    <w:multiLevelType w:val="hybridMultilevel"/>
    <w:tmpl w:val="742AD1B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43736E"/>
    <w:multiLevelType w:val="hybridMultilevel"/>
    <w:tmpl w:val="E1BC803A"/>
    <w:lvl w:ilvl="0" w:tplc="8E48F5F2">
      <w:start w:val="1"/>
      <w:numFmt w:val="decimal"/>
      <w:lvlText w:val="%1."/>
      <w:lvlJc w:val="left"/>
      <w:pPr>
        <w:ind w:left="2345" w:hanging="360"/>
      </w:pPr>
      <w:rPr>
        <w:rFonts w:ascii="Arial" w:hAnsi="Arial" w:cs="Arial" w:hint="default"/>
        <w:b w:val="0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5192" w:hanging="360"/>
      </w:pPr>
    </w:lvl>
    <w:lvl w:ilvl="2" w:tplc="080A001B" w:tentative="1">
      <w:start w:val="1"/>
      <w:numFmt w:val="lowerRoman"/>
      <w:lvlText w:val="%3."/>
      <w:lvlJc w:val="right"/>
      <w:pPr>
        <w:ind w:left="5912" w:hanging="180"/>
      </w:pPr>
    </w:lvl>
    <w:lvl w:ilvl="3" w:tplc="080A000F" w:tentative="1">
      <w:start w:val="1"/>
      <w:numFmt w:val="decimal"/>
      <w:lvlText w:val="%4."/>
      <w:lvlJc w:val="left"/>
      <w:pPr>
        <w:ind w:left="6632" w:hanging="360"/>
      </w:pPr>
    </w:lvl>
    <w:lvl w:ilvl="4" w:tplc="080A0019" w:tentative="1">
      <w:start w:val="1"/>
      <w:numFmt w:val="lowerLetter"/>
      <w:lvlText w:val="%5."/>
      <w:lvlJc w:val="left"/>
      <w:pPr>
        <w:ind w:left="7352" w:hanging="360"/>
      </w:pPr>
    </w:lvl>
    <w:lvl w:ilvl="5" w:tplc="080A001B" w:tentative="1">
      <w:start w:val="1"/>
      <w:numFmt w:val="lowerRoman"/>
      <w:lvlText w:val="%6."/>
      <w:lvlJc w:val="right"/>
      <w:pPr>
        <w:ind w:left="8072" w:hanging="180"/>
      </w:pPr>
    </w:lvl>
    <w:lvl w:ilvl="6" w:tplc="080A000F" w:tentative="1">
      <w:start w:val="1"/>
      <w:numFmt w:val="decimal"/>
      <w:lvlText w:val="%7."/>
      <w:lvlJc w:val="left"/>
      <w:pPr>
        <w:ind w:left="8792" w:hanging="360"/>
      </w:pPr>
    </w:lvl>
    <w:lvl w:ilvl="7" w:tplc="080A0019" w:tentative="1">
      <w:start w:val="1"/>
      <w:numFmt w:val="lowerLetter"/>
      <w:lvlText w:val="%8."/>
      <w:lvlJc w:val="left"/>
      <w:pPr>
        <w:ind w:left="9512" w:hanging="360"/>
      </w:pPr>
    </w:lvl>
    <w:lvl w:ilvl="8" w:tplc="080A001B" w:tentative="1">
      <w:start w:val="1"/>
      <w:numFmt w:val="lowerRoman"/>
      <w:lvlText w:val="%9."/>
      <w:lvlJc w:val="right"/>
      <w:pPr>
        <w:ind w:left="10232" w:hanging="180"/>
      </w:p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9"/>
  </w:num>
  <w:num w:numId="5">
    <w:abstractNumId w:val="3"/>
  </w:num>
  <w:num w:numId="6">
    <w:abstractNumId w:val="0"/>
  </w:num>
  <w:num w:numId="7">
    <w:abstractNumId w:val="4"/>
  </w:num>
  <w:num w:numId="8">
    <w:abstractNumId w:val="7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30"/>
    <w:rsid w:val="000079D1"/>
    <w:rsid w:val="00017068"/>
    <w:rsid w:val="00050703"/>
    <w:rsid w:val="00051027"/>
    <w:rsid w:val="00054A40"/>
    <w:rsid w:val="000746D3"/>
    <w:rsid w:val="000759FA"/>
    <w:rsid w:val="00075EF1"/>
    <w:rsid w:val="0008458A"/>
    <w:rsid w:val="00095572"/>
    <w:rsid w:val="000A4ED8"/>
    <w:rsid w:val="000F0C03"/>
    <w:rsid w:val="000F4E3B"/>
    <w:rsid w:val="00104BDC"/>
    <w:rsid w:val="00112A14"/>
    <w:rsid w:val="00117DD0"/>
    <w:rsid w:val="0012194A"/>
    <w:rsid w:val="00125215"/>
    <w:rsid w:val="00135F5E"/>
    <w:rsid w:val="001375AF"/>
    <w:rsid w:val="001400F9"/>
    <w:rsid w:val="00142172"/>
    <w:rsid w:val="00153F02"/>
    <w:rsid w:val="001650AA"/>
    <w:rsid w:val="00176477"/>
    <w:rsid w:val="0017779D"/>
    <w:rsid w:val="00194464"/>
    <w:rsid w:val="001958F9"/>
    <w:rsid w:val="001A224D"/>
    <w:rsid w:val="001B0AFA"/>
    <w:rsid w:val="001B0EC2"/>
    <w:rsid w:val="001B41B3"/>
    <w:rsid w:val="001C1078"/>
    <w:rsid w:val="001C2311"/>
    <w:rsid w:val="001C2846"/>
    <w:rsid w:val="001D101E"/>
    <w:rsid w:val="001D3CDC"/>
    <w:rsid w:val="001D5933"/>
    <w:rsid w:val="001D5938"/>
    <w:rsid w:val="001F178A"/>
    <w:rsid w:val="001F2439"/>
    <w:rsid w:val="001F6A80"/>
    <w:rsid w:val="0020689D"/>
    <w:rsid w:val="00211E3F"/>
    <w:rsid w:val="002173D0"/>
    <w:rsid w:val="00227D20"/>
    <w:rsid w:val="0025148F"/>
    <w:rsid w:val="00251561"/>
    <w:rsid w:val="00257063"/>
    <w:rsid w:val="002602CB"/>
    <w:rsid w:val="0026318E"/>
    <w:rsid w:val="00265F7B"/>
    <w:rsid w:val="002667AE"/>
    <w:rsid w:val="00273630"/>
    <w:rsid w:val="00276AF3"/>
    <w:rsid w:val="00280725"/>
    <w:rsid w:val="002842D2"/>
    <w:rsid w:val="00285A32"/>
    <w:rsid w:val="00287E09"/>
    <w:rsid w:val="0029094A"/>
    <w:rsid w:val="002A4BD2"/>
    <w:rsid w:val="002A5333"/>
    <w:rsid w:val="002A7CDB"/>
    <w:rsid w:val="002B63F7"/>
    <w:rsid w:val="002B780E"/>
    <w:rsid w:val="002B79FF"/>
    <w:rsid w:val="002D1746"/>
    <w:rsid w:val="002D18BD"/>
    <w:rsid w:val="002D246F"/>
    <w:rsid w:val="00301577"/>
    <w:rsid w:val="003073AA"/>
    <w:rsid w:val="003100A7"/>
    <w:rsid w:val="00325B89"/>
    <w:rsid w:val="003265A4"/>
    <w:rsid w:val="00337B76"/>
    <w:rsid w:val="00341E5F"/>
    <w:rsid w:val="00352515"/>
    <w:rsid w:val="003631A4"/>
    <w:rsid w:val="0037235B"/>
    <w:rsid w:val="00372C87"/>
    <w:rsid w:val="00377E68"/>
    <w:rsid w:val="003953C9"/>
    <w:rsid w:val="003A0B6B"/>
    <w:rsid w:val="003A36FD"/>
    <w:rsid w:val="003B2C6C"/>
    <w:rsid w:val="003B3410"/>
    <w:rsid w:val="003B5786"/>
    <w:rsid w:val="003C35C9"/>
    <w:rsid w:val="003C7E38"/>
    <w:rsid w:val="003E4A4D"/>
    <w:rsid w:val="003E4C80"/>
    <w:rsid w:val="003F26A7"/>
    <w:rsid w:val="003F5C1A"/>
    <w:rsid w:val="00400280"/>
    <w:rsid w:val="004005E2"/>
    <w:rsid w:val="00416D4F"/>
    <w:rsid w:val="00426E33"/>
    <w:rsid w:val="00431BF5"/>
    <w:rsid w:val="00441139"/>
    <w:rsid w:val="004418B8"/>
    <w:rsid w:val="004457D3"/>
    <w:rsid w:val="00445E72"/>
    <w:rsid w:val="004602FD"/>
    <w:rsid w:val="00461977"/>
    <w:rsid w:val="004647A4"/>
    <w:rsid w:val="00464C1D"/>
    <w:rsid w:val="00470C76"/>
    <w:rsid w:val="00471174"/>
    <w:rsid w:val="00483F98"/>
    <w:rsid w:val="0048438F"/>
    <w:rsid w:val="00490F16"/>
    <w:rsid w:val="004932D9"/>
    <w:rsid w:val="0049588A"/>
    <w:rsid w:val="004A334F"/>
    <w:rsid w:val="004B1850"/>
    <w:rsid w:val="004B27E0"/>
    <w:rsid w:val="004B6C7F"/>
    <w:rsid w:val="004C709D"/>
    <w:rsid w:val="004D4043"/>
    <w:rsid w:val="004E3DB5"/>
    <w:rsid w:val="004F578F"/>
    <w:rsid w:val="004F7CFD"/>
    <w:rsid w:val="00503A24"/>
    <w:rsid w:val="00507140"/>
    <w:rsid w:val="005136DC"/>
    <w:rsid w:val="0052352F"/>
    <w:rsid w:val="005263D1"/>
    <w:rsid w:val="00526E07"/>
    <w:rsid w:val="00527734"/>
    <w:rsid w:val="00540E5E"/>
    <w:rsid w:val="0054245E"/>
    <w:rsid w:val="00550915"/>
    <w:rsid w:val="00556DC2"/>
    <w:rsid w:val="0056677A"/>
    <w:rsid w:val="00571162"/>
    <w:rsid w:val="00572FA9"/>
    <w:rsid w:val="00585717"/>
    <w:rsid w:val="005866C6"/>
    <w:rsid w:val="005A1DE7"/>
    <w:rsid w:val="005A407A"/>
    <w:rsid w:val="005B3427"/>
    <w:rsid w:val="005B3B32"/>
    <w:rsid w:val="005C07A5"/>
    <w:rsid w:val="005C1517"/>
    <w:rsid w:val="005C40BB"/>
    <w:rsid w:val="005D064D"/>
    <w:rsid w:val="005D2302"/>
    <w:rsid w:val="005F05B9"/>
    <w:rsid w:val="005F1AA5"/>
    <w:rsid w:val="00600646"/>
    <w:rsid w:val="0060149C"/>
    <w:rsid w:val="0060503A"/>
    <w:rsid w:val="00606C14"/>
    <w:rsid w:val="00612353"/>
    <w:rsid w:val="00616349"/>
    <w:rsid w:val="00616D6C"/>
    <w:rsid w:val="006275EE"/>
    <w:rsid w:val="00630EC8"/>
    <w:rsid w:val="006429A1"/>
    <w:rsid w:val="006511B8"/>
    <w:rsid w:val="0065188D"/>
    <w:rsid w:val="00653D4C"/>
    <w:rsid w:val="00654DD9"/>
    <w:rsid w:val="006569E4"/>
    <w:rsid w:val="00677E42"/>
    <w:rsid w:val="00684A32"/>
    <w:rsid w:val="00685B29"/>
    <w:rsid w:val="006934A2"/>
    <w:rsid w:val="006A7277"/>
    <w:rsid w:val="006B2051"/>
    <w:rsid w:val="006B34BA"/>
    <w:rsid w:val="006B355E"/>
    <w:rsid w:val="006B692F"/>
    <w:rsid w:val="006C1173"/>
    <w:rsid w:val="006C1777"/>
    <w:rsid w:val="006C5692"/>
    <w:rsid w:val="006D154C"/>
    <w:rsid w:val="006D7F51"/>
    <w:rsid w:val="006E06D4"/>
    <w:rsid w:val="006E1739"/>
    <w:rsid w:val="006E380F"/>
    <w:rsid w:val="006E4979"/>
    <w:rsid w:val="006F1AC5"/>
    <w:rsid w:val="00700690"/>
    <w:rsid w:val="00701BD3"/>
    <w:rsid w:val="0070640F"/>
    <w:rsid w:val="00713900"/>
    <w:rsid w:val="00717E8C"/>
    <w:rsid w:val="00733CE4"/>
    <w:rsid w:val="00772066"/>
    <w:rsid w:val="00774FF6"/>
    <w:rsid w:val="007769BE"/>
    <w:rsid w:val="00786409"/>
    <w:rsid w:val="00790D18"/>
    <w:rsid w:val="0079258E"/>
    <w:rsid w:val="00797EBE"/>
    <w:rsid w:val="007A3E82"/>
    <w:rsid w:val="007A55F1"/>
    <w:rsid w:val="007B5F30"/>
    <w:rsid w:val="007D11EF"/>
    <w:rsid w:val="007D6515"/>
    <w:rsid w:val="007D6C20"/>
    <w:rsid w:val="007E0BA5"/>
    <w:rsid w:val="007E43FD"/>
    <w:rsid w:val="007E6A2D"/>
    <w:rsid w:val="00800003"/>
    <w:rsid w:val="008011A3"/>
    <w:rsid w:val="00804302"/>
    <w:rsid w:val="008207EA"/>
    <w:rsid w:val="008270C9"/>
    <w:rsid w:val="00845151"/>
    <w:rsid w:val="0084628D"/>
    <w:rsid w:val="00846761"/>
    <w:rsid w:val="00857C42"/>
    <w:rsid w:val="00857F70"/>
    <w:rsid w:val="00863393"/>
    <w:rsid w:val="0087063E"/>
    <w:rsid w:val="008717B0"/>
    <w:rsid w:val="00875201"/>
    <w:rsid w:val="00882AE0"/>
    <w:rsid w:val="0089750C"/>
    <w:rsid w:val="008A0C7A"/>
    <w:rsid w:val="008A26B4"/>
    <w:rsid w:val="008A7B1A"/>
    <w:rsid w:val="008B6721"/>
    <w:rsid w:val="008C2E4C"/>
    <w:rsid w:val="008D273A"/>
    <w:rsid w:val="008D4507"/>
    <w:rsid w:val="008E477C"/>
    <w:rsid w:val="0090437D"/>
    <w:rsid w:val="0090483B"/>
    <w:rsid w:val="00906D2B"/>
    <w:rsid w:val="009130F9"/>
    <w:rsid w:val="009173F8"/>
    <w:rsid w:val="00931C10"/>
    <w:rsid w:val="0093707C"/>
    <w:rsid w:val="00947BCC"/>
    <w:rsid w:val="00947CE9"/>
    <w:rsid w:val="00950ACE"/>
    <w:rsid w:val="00950D57"/>
    <w:rsid w:val="00956644"/>
    <w:rsid w:val="0096318F"/>
    <w:rsid w:val="009650D6"/>
    <w:rsid w:val="00990E03"/>
    <w:rsid w:val="00992573"/>
    <w:rsid w:val="00996C98"/>
    <w:rsid w:val="009A3BA5"/>
    <w:rsid w:val="009B52EF"/>
    <w:rsid w:val="009B6B48"/>
    <w:rsid w:val="009C251F"/>
    <w:rsid w:val="009C51FB"/>
    <w:rsid w:val="009D3220"/>
    <w:rsid w:val="009E1EFA"/>
    <w:rsid w:val="00A028C9"/>
    <w:rsid w:val="00A04C7B"/>
    <w:rsid w:val="00A124B3"/>
    <w:rsid w:val="00A33E54"/>
    <w:rsid w:val="00A36616"/>
    <w:rsid w:val="00A369CD"/>
    <w:rsid w:val="00A36FCE"/>
    <w:rsid w:val="00A553E6"/>
    <w:rsid w:val="00A628F5"/>
    <w:rsid w:val="00A73517"/>
    <w:rsid w:val="00A73964"/>
    <w:rsid w:val="00A74457"/>
    <w:rsid w:val="00A85CAC"/>
    <w:rsid w:val="00A922F1"/>
    <w:rsid w:val="00A932D2"/>
    <w:rsid w:val="00A96EE6"/>
    <w:rsid w:val="00A97B12"/>
    <w:rsid w:val="00AA217A"/>
    <w:rsid w:val="00AA6C86"/>
    <w:rsid w:val="00AC6DC3"/>
    <w:rsid w:val="00AD3AA6"/>
    <w:rsid w:val="00AD74E8"/>
    <w:rsid w:val="00AE505F"/>
    <w:rsid w:val="00AF1FE1"/>
    <w:rsid w:val="00B142C4"/>
    <w:rsid w:val="00B17C60"/>
    <w:rsid w:val="00B21387"/>
    <w:rsid w:val="00B329CA"/>
    <w:rsid w:val="00B50435"/>
    <w:rsid w:val="00B53E6F"/>
    <w:rsid w:val="00B557F3"/>
    <w:rsid w:val="00B55E31"/>
    <w:rsid w:val="00B56538"/>
    <w:rsid w:val="00B57326"/>
    <w:rsid w:val="00B60062"/>
    <w:rsid w:val="00B73513"/>
    <w:rsid w:val="00B74919"/>
    <w:rsid w:val="00B77163"/>
    <w:rsid w:val="00B8496F"/>
    <w:rsid w:val="00B855A2"/>
    <w:rsid w:val="00B8794C"/>
    <w:rsid w:val="00B90C16"/>
    <w:rsid w:val="00BB03FF"/>
    <w:rsid w:val="00BC0877"/>
    <w:rsid w:val="00BC09BE"/>
    <w:rsid w:val="00BE7B55"/>
    <w:rsid w:val="00BE7C76"/>
    <w:rsid w:val="00BF65D7"/>
    <w:rsid w:val="00C023A4"/>
    <w:rsid w:val="00C10F3C"/>
    <w:rsid w:val="00C111DA"/>
    <w:rsid w:val="00C2228F"/>
    <w:rsid w:val="00C46B30"/>
    <w:rsid w:val="00C54C94"/>
    <w:rsid w:val="00C76C14"/>
    <w:rsid w:val="00C7785F"/>
    <w:rsid w:val="00C9699B"/>
    <w:rsid w:val="00CB4930"/>
    <w:rsid w:val="00CC3A75"/>
    <w:rsid w:val="00CC4D58"/>
    <w:rsid w:val="00CC6156"/>
    <w:rsid w:val="00CD0782"/>
    <w:rsid w:val="00CD2D0D"/>
    <w:rsid w:val="00CE4A6C"/>
    <w:rsid w:val="00CE4A99"/>
    <w:rsid w:val="00CF0A17"/>
    <w:rsid w:val="00D050C8"/>
    <w:rsid w:val="00D10430"/>
    <w:rsid w:val="00D1694A"/>
    <w:rsid w:val="00D2241F"/>
    <w:rsid w:val="00D246C9"/>
    <w:rsid w:val="00D34E0A"/>
    <w:rsid w:val="00D43D0F"/>
    <w:rsid w:val="00D46451"/>
    <w:rsid w:val="00D47D23"/>
    <w:rsid w:val="00D6205B"/>
    <w:rsid w:val="00D629E1"/>
    <w:rsid w:val="00D73DFC"/>
    <w:rsid w:val="00D917EF"/>
    <w:rsid w:val="00D9305E"/>
    <w:rsid w:val="00DA14D9"/>
    <w:rsid w:val="00DA2867"/>
    <w:rsid w:val="00DA76AE"/>
    <w:rsid w:val="00DC33B1"/>
    <w:rsid w:val="00DD34AF"/>
    <w:rsid w:val="00DD3B6C"/>
    <w:rsid w:val="00DE4BF0"/>
    <w:rsid w:val="00DF1538"/>
    <w:rsid w:val="00DF18AD"/>
    <w:rsid w:val="00E14895"/>
    <w:rsid w:val="00E14DF5"/>
    <w:rsid w:val="00E1635B"/>
    <w:rsid w:val="00E20CFB"/>
    <w:rsid w:val="00E27903"/>
    <w:rsid w:val="00E31B22"/>
    <w:rsid w:val="00E32250"/>
    <w:rsid w:val="00E35781"/>
    <w:rsid w:val="00E35DDC"/>
    <w:rsid w:val="00E35EE6"/>
    <w:rsid w:val="00E46BCE"/>
    <w:rsid w:val="00E55338"/>
    <w:rsid w:val="00E579DC"/>
    <w:rsid w:val="00E6358A"/>
    <w:rsid w:val="00E84D03"/>
    <w:rsid w:val="00E8556A"/>
    <w:rsid w:val="00E866F1"/>
    <w:rsid w:val="00EA1580"/>
    <w:rsid w:val="00EA23A9"/>
    <w:rsid w:val="00EB2563"/>
    <w:rsid w:val="00EB577A"/>
    <w:rsid w:val="00EC6A3B"/>
    <w:rsid w:val="00EC7595"/>
    <w:rsid w:val="00ED2835"/>
    <w:rsid w:val="00ED61B4"/>
    <w:rsid w:val="00EE1AAE"/>
    <w:rsid w:val="00EE500E"/>
    <w:rsid w:val="00EF0CB1"/>
    <w:rsid w:val="00F03BA7"/>
    <w:rsid w:val="00F045F4"/>
    <w:rsid w:val="00F1760E"/>
    <w:rsid w:val="00F234B2"/>
    <w:rsid w:val="00F24F69"/>
    <w:rsid w:val="00F26F5B"/>
    <w:rsid w:val="00F36F8D"/>
    <w:rsid w:val="00F40578"/>
    <w:rsid w:val="00F40ABE"/>
    <w:rsid w:val="00F4435A"/>
    <w:rsid w:val="00F46EA2"/>
    <w:rsid w:val="00F53A0A"/>
    <w:rsid w:val="00F61707"/>
    <w:rsid w:val="00F71D9A"/>
    <w:rsid w:val="00F94E61"/>
    <w:rsid w:val="00F9705F"/>
    <w:rsid w:val="00F977DC"/>
    <w:rsid w:val="00FA01F7"/>
    <w:rsid w:val="00FA2AC9"/>
    <w:rsid w:val="00FA5579"/>
    <w:rsid w:val="00FA6DEC"/>
    <w:rsid w:val="00FB191E"/>
    <w:rsid w:val="00FB3D02"/>
    <w:rsid w:val="00FC462E"/>
    <w:rsid w:val="00FC5758"/>
    <w:rsid w:val="00FC5FC9"/>
    <w:rsid w:val="00FE53E5"/>
    <w:rsid w:val="00FF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7D646"/>
  <w15:chartTrackingRefBased/>
  <w15:docId w15:val="{CCFA1CA0-931D-43EA-A5B8-600AA2F0E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6538"/>
    <w:pPr>
      <w:spacing w:before="240" w:after="240" w:line="300" w:lineRule="auto"/>
      <w:jc w:val="both"/>
    </w:pPr>
    <w:rPr>
      <w:rFonts w:ascii="Arial" w:hAnsi="Arial" w:cs="Arial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A74457"/>
    <w:pPr>
      <w:keepNext/>
      <w:keepLines/>
      <w:spacing w:before="600" w:after="360"/>
      <w:outlineLvl w:val="0"/>
    </w:pPr>
    <w:rPr>
      <w:rFonts w:ascii="Arial Negrita" w:eastAsiaTheme="majorEastAsia" w:hAnsi="Arial Negrita" w:cstheme="majorBidi"/>
      <w:b/>
      <w:bCs/>
      <w:color w:val="365F91" w:themeColor="accent1" w:themeShade="BF"/>
      <w:spacing w:val="100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74457"/>
    <w:rPr>
      <w:rFonts w:ascii="Arial Negrita" w:eastAsiaTheme="majorEastAsia" w:hAnsi="Arial Negrita" w:cstheme="majorBidi"/>
      <w:b/>
      <w:bCs/>
      <w:color w:val="365F91" w:themeColor="accent1" w:themeShade="BF"/>
      <w:spacing w:val="100"/>
      <w:sz w:val="28"/>
      <w:szCs w:val="28"/>
    </w:rPr>
  </w:style>
  <w:style w:type="paragraph" w:styleId="Prrafodelista">
    <w:name w:val="List Paragraph"/>
    <w:basedOn w:val="Normal"/>
    <w:uiPriority w:val="34"/>
    <w:qFormat/>
    <w:rsid w:val="00CB493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B1850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1850"/>
    <w:rPr>
      <w:rFonts w:ascii="Arial" w:hAnsi="Arial" w:cs="Arial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4B1850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1850"/>
    <w:rPr>
      <w:rFonts w:ascii="Arial" w:hAnsi="Arial" w:cs="Arial"/>
      <w:sz w:val="24"/>
    </w:rPr>
  </w:style>
  <w:style w:type="table" w:styleId="Tablaconcuadrcula">
    <w:name w:val="Table Grid"/>
    <w:basedOn w:val="Tablanormal"/>
    <w:uiPriority w:val="39"/>
    <w:rsid w:val="004B1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31BF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1BF5"/>
    <w:rPr>
      <w:rFonts w:ascii="Segoe UI" w:hAnsi="Segoe UI" w:cs="Segoe UI"/>
      <w:sz w:val="18"/>
      <w:szCs w:val="18"/>
    </w:rPr>
  </w:style>
  <w:style w:type="paragraph" w:customStyle="1" w:styleId="Rubro">
    <w:name w:val="Rubro"/>
    <w:basedOn w:val="Normal"/>
    <w:link w:val="RubroCar"/>
    <w:qFormat/>
    <w:rsid w:val="00483F98"/>
    <w:pPr>
      <w:spacing w:before="0" w:after="0" w:line="312" w:lineRule="auto"/>
      <w:ind w:left="510"/>
    </w:pPr>
    <w:rPr>
      <w:rFonts w:ascii="Century Gothic" w:hAnsi="Century Gothic"/>
      <w:b/>
      <w:sz w:val="22"/>
    </w:rPr>
  </w:style>
  <w:style w:type="character" w:customStyle="1" w:styleId="RubroCar">
    <w:name w:val="Rubro Car"/>
    <w:basedOn w:val="Fuentedeprrafopredeter"/>
    <w:link w:val="Rubro"/>
    <w:rsid w:val="00483F98"/>
    <w:rPr>
      <w:rFonts w:ascii="Century Gothic" w:hAnsi="Century Gothic" w:cs="Arial"/>
      <w:b/>
    </w:rPr>
  </w:style>
  <w:style w:type="paragraph" w:customStyle="1" w:styleId="xelementtoproof">
    <w:name w:val="x_elementtoproof"/>
    <w:basedOn w:val="Normal"/>
    <w:rsid w:val="00470C7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es-MX"/>
    </w:rPr>
  </w:style>
  <w:style w:type="paragraph" w:styleId="NormalWeb">
    <w:name w:val="Normal (Web)"/>
    <w:basedOn w:val="Normal"/>
    <w:uiPriority w:val="99"/>
    <w:unhideWhenUsed/>
    <w:rsid w:val="00470C7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es-MX"/>
    </w:rPr>
  </w:style>
  <w:style w:type="character" w:customStyle="1" w:styleId="ms-button-label">
    <w:name w:val="ms-button-label"/>
    <w:basedOn w:val="Fuentedeprrafopredeter"/>
    <w:rsid w:val="00372C87"/>
  </w:style>
  <w:style w:type="character" w:customStyle="1" w:styleId="flwlv">
    <w:name w:val="flwlv"/>
    <w:basedOn w:val="Fuentedeprrafopredeter"/>
    <w:rsid w:val="00372C87"/>
  </w:style>
  <w:style w:type="character" w:customStyle="1" w:styleId="screenreaderonly">
    <w:name w:val="screenreaderonly"/>
    <w:basedOn w:val="Fuentedeprrafopredeter"/>
    <w:rsid w:val="00372C87"/>
  </w:style>
  <w:style w:type="character" w:customStyle="1" w:styleId="fui-buttonicon">
    <w:name w:val="fui-button__icon"/>
    <w:basedOn w:val="Fuentedeprrafopredeter"/>
    <w:rsid w:val="00B855A2"/>
  </w:style>
  <w:style w:type="paragraph" w:styleId="Subttulo">
    <w:name w:val="Subtitle"/>
    <w:basedOn w:val="Normal"/>
    <w:link w:val="SubttuloCar"/>
    <w:qFormat/>
    <w:rsid w:val="002D246F"/>
    <w:pPr>
      <w:widowControl w:val="0"/>
      <w:spacing w:before="0" w:after="0" w:line="240" w:lineRule="auto"/>
      <w:jc w:val="right"/>
    </w:pPr>
    <w:rPr>
      <w:rFonts w:eastAsia="Times New Roman" w:cs="Times New Roman"/>
      <w:b/>
      <w:szCs w:val="20"/>
      <w:lang w:val="es-ES_tradnl" w:eastAsia="es-ES"/>
    </w:rPr>
  </w:style>
  <w:style w:type="character" w:customStyle="1" w:styleId="SubttuloCar">
    <w:name w:val="Subtítulo Car"/>
    <w:basedOn w:val="Fuentedeprrafopredeter"/>
    <w:link w:val="Subttulo"/>
    <w:rsid w:val="002D246F"/>
    <w:rPr>
      <w:rFonts w:ascii="Arial" w:eastAsia="Times New Roman" w:hAnsi="Arial" w:cs="Times New Roman"/>
      <w:b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9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96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6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56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06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684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472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791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75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380569">
                                          <w:marLeft w:val="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86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6926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8731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9441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096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2049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9010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78612">
                                                                          <w:marLeft w:val="12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54537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87003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304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71729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52713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74262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32240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74225558">
                                                                                                              <w:marLeft w:val="30"/>
                                                                                                              <w:marRight w:val="30"/>
                                                                                                              <w:marTop w:val="30"/>
                                                                                                              <w:marBottom w:val="12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91392741">
                                                                                                                  <w:marLeft w:val="780"/>
                                                                                                                  <w:marRight w:val="240"/>
                                                                                                                  <w:marTop w:val="18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214913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678058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892455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241572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6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129589636">
                                                                                                                  <w:marLeft w:val="78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073169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50292052">
                                                                                                                  <w:marLeft w:val="720"/>
                                                                                                                  <w:marRight w:val="240"/>
                                                                                                                  <w:marTop w:val="18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5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9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7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1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8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4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4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0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9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5429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85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45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53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9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65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1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7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3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0361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9395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</TotalTime>
  <Pages>1</Pages>
  <Words>333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Lic_ Carlos E. León Mayo</dc:creator>
  <cp:keywords/>
  <dc:description/>
  <cp:lastModifiedBy>Jaqueline del Carmen Carrillo Llergo</cp:lastModifiedBy>
  <cp:revision>152</cp:revision>
  <cp:lastPrinted>2026-01-13T21:47:00Z</cp:lastPrinted>
  <dcterms:created xsi:type="dcterms:W3CDTF">2024-02-15T01:31:00Z</dcterms:created>
  <dcterms:modified xsi:type="dcterms:W3CDTF">2026-01-13T21:47:00Z</dcterms:modified>
</cp:coreProperties>
</file>