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29C90" w14:textId="77777777" w:rsidR="004B1850" w:rsidRPr="00F977DC" w:rsidRDefault="00B74919" w:rsidP="00B77163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F977DC">
        <w:rPr>
          <w:rFonts w:eastAsia="Times New Roman"/>
          <w:b/>
          <w:szCs w:val="24"/>
        </w:rPr>
        <w:t>SESIÓN EXTRAORDINARIA</w:t>
      </w:r>
    </w:p>
    <w:p w14:paraId="391D258B" w14:textId="77777777" w:rsidR="004B1850" w:rsidRPr="00F977DC" w:rsidRDefault="00A124B3" w:rsidP="00B77163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MIÉRCOLES</w:t>
      </w:r>
      <w:r w:rsidR="00F46EA2" w:rsidRPr="00F977DC">
        <w:rPr>
          <w:rFonts w:eastAsia="Times New Roman"/>
          <w:b/>
          <w:szCs w:val="24"/>
        </w:rPr>
        <w:t>,</w:t>
      </w:r>
      <w:r w:rsidR="00445E72" w:rsidRPr="00F977DC"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b/>
          <w:szCs w:val="24"/>
        </w:rPr>
        <w:t>2</w:t>
      </w:r>
      <w:r w:rsidR="001F178A">
        <w:rPr>
          <w:rFonts w:eastAsia="Times New Roman"/>
          <w:b/>
          <w:szCs w:val="24"/>
        </w:rPr>
        <w:t>3</w:t>
      </w:r>
      <w:r w:rsidR="00950D57" w:rsidRPr="00F977DC">
        <w:rPr>
          <w:rFonts w:eastAsia="Times New Roman"/>
          <w:b/>
          <w:szCs w:val="24"/>
        </w:rPr>
        <w:t xml:space="preserve"> </w:t>
      </w:r>
      <w:r w:rsidR="004B1850" w:rsidRPr="00F977DC">
        <w:rPr>
          <w:rFonts w:eastAsia="Times New Roman"/>
          <w:b/>
          <w:szCs w:val="24"/>
        </w:rPr>
        <w:t>DE</w:t>
      </w:r>
      <w:r w:rsidR="00F045F4" w:rsidRPr="00F977DC">
        <w:rPr>
          <w:rFonts w:eastAsia="Times New Roman"/>
          <w:b/>
          <w:szCs w:val="24"/>
        </w:rPr>
        <w:t xml:space="preserve"> </w:t>
      </w:r>
      <w:r w:rsidR="001F178A">
        <w:rPr>
          <w:rFonts w:eastAsia="Times New Roman"/>
          <w:b/>
          <w:szCs w:val="24"/>
        </w:rPr>
        <w:t>ABRIL</w:t>
      </w:r>
      <w:r w:rsidR="00B55E31" w:rsidRPr="00F977DC">
        <w:rPr>
          <w:rFonts w:eastAsia="Times New Roman"/>
          <w:b/>
          <w:szCs w:val="24"/>
        </w:rPr>
        <w:t xml:space="preserve"> </w:t>
      </w:r>
      <w:r w:rsidR="004B1850" w:rsidRPr="00F977DC">
        <w:rPr>
          <w:rFonts w:eastAsia="Times New Roman"/>
          <w:b/>
          <w:szCs w:val="24"/>
        </w:rPr>
        <w:t>DE</w:t>
      </w:r>
      <w:r w:rsidR="003C35C9" w:rsidRPr="00F977DC">
        <w:rPr>
          <w:rFonts w:eastAsia="Times New Roman"/>
          <w:b/>
          <w:szCs w:val="24"/>
        </w:rPr>
        <w:t>L 202</w:t>
      </w:r>
      <w:r w:rsidR="00B53E6F" w:rsidRPr="00F977DC">
        <w:rPr>
          <w:rFonts w:eastAsia="Times New Roman"/>
          <w:b/>
          <w:szCs w:val="24"/>
        </w:rPr>
        <w:t>5</w:t>
      </w:r>
    </w:p>
    <w:p w14:paraId="2E36082F" w14:textId="7A608206" w:rsidR="00F977DC" w:rsidRPr="00F977DC" w:rsidRDefault="00504CED" w:rsidP="00F977DC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</w:t>
      </w:r>
      <w:r w:rsidR="00382B07">
        <w:rPr>
          <w:rFonts w:eastAsia="Times New Roman"/>
          <w:b/>
          <w:szCs w:val="24"/>
        </w:rPr>
        <w:t>7</w:t>
      </w:r>
      <w:bookmarkStart w:id="0" w:name="_GoBack"/>
      <w:bookmarkEnd w:id="0"/>
      <w:r w:rsidR="00E35EE6" w:rsidRPr="00E35EE6">
        <w:rPr>
          <w:rFonts w:eastAsia="Times New Roman"/>
          <w:b/>
          <w:szCs w:val="24"/>
        </w:rPr>
        <w:t>:</w:t>
      </w:r>
      <w:r w:rsidR="001F178A">
        <w:rPr>
          <w:rFonts w:eastAsia="Times New Roman"/>
          <w:b/>
          <w:szCs w:val="24"/>
        </w:rPr>
        <w:t>0</w:t>
      </w:r>
      <w:r w:rsidR="00E35EE6" w:rsidRPr="00E35EE6">
        <w:rPr>
          <w:rFonts w:eastAsia="Times New Roman"/>
          <w:b/>
          <w:szCs w:val="24"/>
        </w:rPr>
        <w:t>0</w:t>
      </w:r>
      <w:r w:rsidR="001D5938" w:rsidRPr="00E35EE6">
        <w:rPr>
          <w:rFonts w:eastAsia="Times New Roman"/>
          <w:b/>
          <w:szCs w:val="24"/>
        </w:rPr>
        <w:t xml:space="preserve"> HORAS</w:t>
      </w:r>
    </w:p>
    <w:p w14:paraId="69E4BFE0" w14:textId="77777777" w:rsidR="00F977DC" w:rsidRPr="00F977DC" w:rsidRDefault="00F977DC" w:rsidP="00F977DC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</w:p>
    <w:p w14:paraId="07A1D530" w14:textId="77777777" w:rsidR="003631A4" w:rsidRDefault="003631A4" w:rsidP="00F977DC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  <w:r w:rsidRPr="00F977DC">
        <w:rPr>
          <w:rFonts w:eastAsia="Times New Roman"/>
          <w:b/>
          <w:szCs w:val="24"/>
        </w:rPr>
        <w:t>ORDEN DEL DÍA</w:t>
      </w:r>
    </w:p>
    <w:p w14:paraId="667C399F" w14:textId="77777777" w:rsidR="0054245E" w:rsidRPr="00F977DC" w:rsidRDefault="0054245E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0"/>
          <w:szCs w:val="20"/>
        </w:rPr>
      </w:pPr>
    </w:p>
    <w:p w14:paraId="46BB88E4" w14:textId="77777777" w:rsidR="00441139" w:rsidRPr="00F977DC" w:rsidRDefault="00441139" w:rsidP="00DA76AE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0"/>
          <w:szCs w:val="20"/>
        </w:rPr>
      </w:pPr>
    </w:p>
    <w:p w14:paraId="237F5D89" w14:textId="77777777" w:rsidR="00DA76AE" w:rsidRPr="00DA76AE" w:rsidRDefault="00F977DC" w:rsidP="00DA76AE">
      <w:pPr>
        <w:pStyle w:val="Prrafodelista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sz w:val="22"/>
        </w:rPr>
      </w:pPr>
      <w:r w:rsidRPr="00DA76AE">
        <w:rPr>
          <w:rFonts w:eastAsia="Times New Roman"/>
          <w:sz w:val="22"/>
        </w:rPr>
        <w:t xml:space="preserve">LISTA DE ASISTENCIA; </w:t>
      </w:r>
    </w:p>
    <w:p w14:paraId="683407EA" w14:textId="77777777" w:rsidR="00DA76AE" w:rsidRPr="00DA76AE" w:rsidRDefault="00DA76AE" w:rsidP="00DA76AE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sz w:val="22"/>
        </w:rPr>
      </w:pPr>
    </w:p>
    <w:p w14:paraId="2F209039" w14:textId="77777777" w:rsidR="00DA76AE" w:rsidRPr="00DA76AE" w:rsidRDefault="00F977DC" w:rsidP="00DA76AE">
      <w:pPr>
        <w:pStyle w:val="Prrafodelista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sz w:val="22"/>
        </w:rPr>
      </w:pPr>
      <w:r w:rsidRPr="00DA76AE">
        <w:rPr>
          <w:rFonts w:eastAsia="Times New Roman"/>
          <w:sz w:val="22"/>
        </w:rPr>
        <w:t xml:space="preserve">DECLARACIÓN DE QUÓRUM; </w:t>
      </w:r>
    </w:p>
    <w:p w14:paraId="0F49A9FC" w14:textId="77777777" w:rsidR="00DA76AE" w:rsidRPr="00DA76AE" w:rsidRDefault="00DA76AE" w:rsidP="00DA76AE">
      <w:pPr>
        <w:pStyle w:val="Prrafodelista"/>
        <w:spacing w:before="0" w:after="0"/>
        <w:ind w:left="284" w:hanging="284"/>
        <w:rPr>
          <w:rFonts w:ascii="Times New Roman" w:hAnsi="Times New Roman" w:cs="Times New Roman"/>
          <w:sz w:val="22"/>
        </w:rPr>
      </w:pPr>
    </w:p>
    <w:p w14:paraId="180AE2C5" w14:textId="77777777" w:rsidR="00DA76AE" w:rsidRPr="00DA76AE" w:rsidRDefault="00F977DC" w:rsidP="00DA76AE">
      <w:pPr>
        <w:pStyle w:val="Prrafodelista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sz w:val="22"/>
        </w:rPr>
      </w:pPr>
      <w:r w:rsidRPr="00DA76AE">
        <w:rPr>
          <w:rFonts w:eastAsia="Times New Roman"/>
          <w:sz w:val="22"/>
        </w:rPr>
        <w:t xml:space="preserve">PRESENTACIÓN Y APROBACIÓN DEL ORDEN DEL DÍA; </w:t>
      </w:r>
    </w:p>
    <w:p w14:paraId="74AA5836" w14:textId="77777777" w:rsidR="00DA76AE" w:rsidRPr="00DA76AE" w:rsidRDefault="00DA76AE" w:rsidP="00DA76AE">
      <w:pPr>
        <w:pStyle w:val="Prrafodelista"/>
        <w:spacing w:before="0" w:after="0"/>
        <w:ind w:left="284" w:hanging="284"/>
        <w:rPr>
          <w:rFonts w:ascii="Times New Roman" w:hAnsi="Times New Roman" w:cs="Times New Roman"/>
          <w:sz w:val="22"/>
        </w:rPr>
      </w:pPr>
    </w:p>
    <w:p w14:paraId="4606F5BF" w14:textId="7F466E8F" w:rsidR="00F977DC" w:rsidRPr="005B3427" w:rsidRDefault="001F178A" w:rsidP="006D0E95">
      <w:pPr>
        <w:pStyle w:val="Prrafodelista"/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textAlignment w:val="baseline"/>
        <w:rPr>
          <w:sz w:val="22"/>
        </w:rPr>
      </w:pPr>
      <w:r w:rsidRPr="005B3427">
        <w:rPr>
          <w:sz w:val="22"/>
        </w:rPr>
        <w:t>PRESENTACIÓN Y APROBACIÓN,</w:t>
      </w:r>
      <w:r w:rsidRPr="005B3427">
        <w:rPr>
          <w:color w:val="000000"/>
          <w:sz w:val="22"/>
          <w:bdr w:val="none" w:sz="0" w:space="0" w:color="auto" w:frame="1"/>
        </w:rPr>
        <w:t xml:space="preserve"> EN SU CASO, DE</w:t>
      </w:r>
      <w:r w:rsidR="009650D6" w:rsidRPr="005B3427">
        <w:rPr>
          <w:color w:val="000000"/>
          <w:sz w:val="22"/>
          <w:bdr w:val="none" w:sz="0" w:space="0" w:color="auto" w:frame="1"/>
        </w:rPr>
        <w:t xml:space="preserve"> </w:t>
      </w:r>
      <w:r w:rsidRPr="005B3427">
        <w:rPr>
          <w:color w:val="000000"/>
          <w:sz w:val="22"/>
          <w:bdr w:val="none" w:sz="0" w:space="0" w:color="auto" w:frame="1"/>
        </w:rPr>
        <w:t>L</w:t>
      </w:r>
      <w:r w:rsidR="009650D6" w:rsidRPr="005B3427">
        <w:rPr>
          <w:color w:val="000000"/>
          <w:sz w:val="22"/>
          <w:bdr w:val="none" w:sz="0" w:space="0" w:color="auto" w:frame="1"/>
        </w:rPr>
        <w:t xml:space="preserve">A PROPUESTA </w:t>
      </w:r>
      <w:r w:rsidR="00A553E6">
        <w:rPr>
          <w:color w:val="000000"/>
          <w:sz w:val="22"/>
          <w:bdr w:val="none" w:sz="0" w:space="0" w:color="auto" w:frame="1"/>
        </w:rPr>
        <w:t xml:space="preserve">FORMULADA </w:t>
      </w:r>
      <w:r w:rsidR="00504CED">
        <w:rPr>
          <w:color w:val="000000"/>
          <w:sz w:val="22"/>
          <w:bdr w:val="none" w:sz="0" w:space="0" w:color="auto" w:frame="1"/>
        </w:rPr>
        <w:t>POR EL DIRECTOR DE ADMINISTRACIÓN</w:t>
      </w:r>
      <w:r w:rsidRPr="005B3427">
        <w:rPr>
          <w:color w:val="000000"/>
          <w:sz w:val="22"/>
          <w:bdr w:val="none" w:sz="0" w:space="0" w:color="auto" w:frame="1"/>
        </w:rPr>
        <w:t xml:space="preserve">, </w:t>
      </w:r>
      <w:r w:rsidR="009650D6" w:rsidRPr="005B3427">
        <w:rPr>
          <w:rFonts w:eastAsia="Times New Roman"/>
          <w:color w:val="000000"/>
          <w:sz w:val="22"/>
          <w:lang w:eastAsia="es-MX"/>
        </w:rPr>
        <w:t xml:space="preserve">A LA JUNTA ESTATAL EJECUTIVA RELATIVA A LA </w:t>
      </w:r>
      <w:r w:rsidR="00A124B3" w:rsidRPr="005B3427">
        <w:rPr>
          <w:color w:val="000000"/>
          <w:sz w:val="22"/>
          <w:bdr w:val="none" w:sz="0" w:space="0" w:color="auto" w:frame="1"/>
        </w:rPr>
        <w:t>LICENCIA SIN GOCE DE SUELDO</w:t>
      </w:r>
      <w:r w:rsidR="009650D6" w:rsidRPr="005B3427">
        <w:rPr>
          <w:color w:val="000000"/>
          <w:sz w:val="22"/>
          <w:bdr w:val="none" w:sz="0" w:space="0" w:color="auto" w:frame="1"/>
        </w:rPr>
        <w:t xml:space="preserve"> </w:t>
      </w:r>
      <w:r w:rsidR="00A553E6">
        <w:rPr>
          <w:color w:val="000000"/>
          <w:sz w:val="22"/>
          <w:bdr w:val="none" w:sz="0" w:space="0" w:color="auto" w:frame="1"/>
        </w:rPr>
        <w:t xml:space="preserve">SOLICITADA POR LA SERVIDORA </w:t>
      </w:r>
      <w:r w:rsidR="00AD74E8">
        <w:rPr>
          <w:color w:val="000000"/>
          <w:sz w:val="22"/>
          <w:bdr w:val="none" w:sz="0" w:space="0" w:color="auto" w:frame="1"/>
        </w:rPr>
        <w:t>PÚBLICA, ROSA</w:t>
      </w:r>
      <w:r w:rsidR="009650D6" w:rsidRPr="005B3427">
        <w:rPr>
          <w:color w:val="000000"/>
          <w:sz w:val="22"/>
          <w:bdr w:val="none" w:sz="0" w:space="0" w:color="auto" w:frame="1"/>
        </w:rPr>
        <w:t xml:space="preserve"> ISELA GONZÁLEZ ZACARÍAS</w:t>
      </w:r>
      <w:r w:rsidR="007E0BA5">
        <w:rPr>
          <w:color w:val="000000"/>
          <w:sz w:val="22"/>
          <w:bdr w:val="none" w:sz="0" w:space="0" w:color="auto" w:frame="1"/>
        </w:rPr>
        <w:t>, ADSCRIT</w:t>
      </w:r>
      <w:r w:rsidR="000759FA">
        <w:rPr>
          <w:color w:val="000000"/>
          <w:sz w:val="22"/>
          <w:bdr w:val="none" w:sz="0" w:space="0" w:color="auto" w:frame="1"/>
        </w:rPr>
        <w:t>A</w:t>
      </w:r>
      <w:r w:rsidR="007E0BA5">
        <w:rPr>
          <w:color w:val="000000"/>
          <w:sz w:val="22"/>
          <w:bdr w:val="none" w:sz="0" w:space="0" w:color="auto" w:frame="1"/>
        </w:rPr>
        <w:t xml:space="preserve"> A LA CONTRALORÍA GENERAL DE ESTE INSTITUTO</w:t>
      </w:r>
      <w:r w:rsidRPr="005B3427">
        <w:rPr>
          <w:color w:val="000000"/>
          <w:sz w:val="22"/>
          <w:bdr w:val="none" w:sz="0" w:space="0" w:color="auto" w:frame="1"/>
        </w:rPr>
        <w:t>;</w:t>
      </w:r>
      <w:r w:rsidR="005B3427" w:rsidRPr="005B3427">
        <w:rPr>
          <w:color w:val="000000"/>
          <w:sz w:val="22"/>
          <w:bdr w:val="none" w:sz="0" w:space="0" w:color="auto" w:frame="1"/>
        </w:rPr>
        <w:t xml:space="preserve"> </w:t>
      </w:r>
      <w:r w:rsidR="00F977DC" w:rsidRPr="005B3427">
        <w:rPr>
          <w:color w:val="000000"/>
          <w:sz w:val="22"/>
        </w:rPr>
        <w:t>Y</w:t>
      </w:r>
      <w:r w:rsidR="005B3427">
        <w:rPr>
          <w:color w:val="000000"/>
          <w:sz w:val="22"/>
        </w:rPr>
        <w:t>;</w:t>
      </w:r>
    </w:p>
    <w:p w14:paraId="140E6A0B" w14:textId="77777777" w:rsidR="00DA76AE" w:rsidRPr="00DA76AE" w:rsidRDefault="00DA76AE" w:rsidP="00DA76AE">
      <w:pPr>
        <w:pStyle w:val="Prrafodelista"/>
        <w:spacing w:before="0" w:after="0"/>
        <w:ind w:left="284" w:hanging="284"/>
        <w:rPr>
          <w:sz w:val="22"/>
        </w:rPr>
      </w:pPr>
    </w:p>
    <w:p w14:paraId="0806F0AE" w14:textId="77777777" w:rsidR="00CB4930" w:rsidRPr="00DA76AE" w:rsidRDefault="00F977DC" w:rsidP="00DA76A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284" w:hanging="284"/>
        <w:contextualSpacing w:val="0"/>
        <w:rPr>
          <w:sz w:val="22"/>
        </w:rPr>
      </w:pPr>
      <w:r w:rsidRPr="00DA76AE">
        <w:rPr>
          <w:rFonts w:eastAsia="Times New Roman"/>
          <w:sz w:val="22"/>
        </w:rPr>
        <w:t xml:space="preserve">CLAUSURA. </w:t>
      </w:r>
      <w:r w:rsidRPr="00DA76AE">
        <w:rPr>
          <w:sz w:val="22"/>
        </w:rPr>
        <w:tab/>
      </w:r>
    </w:p>
    <w:sectPr w:rsidR="00CB4930" w:rsidRPr="00DA76AE" w:rsidSect="00F977DC">
      <w:headerReference w:type="default" r:id="rId7"/>
      <w:pgSz w:w="12240" w:h="15840"/>
      <w:pgMar w:top="3119" w:right="14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0CBB8" w14:textId="77777777" w:rsidR="000457BE" w:rsidRDefault="000457BE" w:rsidP="004B1850">
      <w:pPr>
        <w:spacing w:before="0" w:after="0" w:line="240" w:lineRule="auto"/>
      </w:pPr>
      <w:r>
        <w:separator/>
      </w:r>
    </w:p>
  </w:endnote>
  <w:endnote w:type="continuationSeparator" w:id="0">
    <w:p w14:paraId="797C8F49" w14:textId="77777777" w:rsidR="000457BE" w:rsidRDefault="000457BE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B751C" w14:textId="77777777" w:rsidR="000457BE" w:rsidRDefault="000457BE" w:rsidP="004B1850">
      <w:pPr>
        <w:spacing w:before="0" w:after="0" w:line="240" w:lineRule="auto"/>
      </w:pPr>
      <w:r>
        <w:separator/>
      </w:r>
    </w:p>
  </w:footnote>
  <w:footnote w:type="continuationSeparator" w:id="0">
    <w:p w14:paraId="2074EDAC" w14:textId="77777777" w:rsidR="000457BE" w:rsidRDefault="000457BE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296"/>
    </w:tblGrid>
    <w:tr w:rsidR="004B1850" w14:paraId="028B2BE2" w14:textId="77777777" w:rsidTr="00A63B87">
      <w:tc>
        <w:tcPr>
          <w:tcW w:w="1776" w:type="dxa"/>
          <w:tcBorders>
            <w:bottom w:val="single" w:sz="12" w:space="0" w:color="auto"/>
          </w:tcBorders>
        </w:tcPr>
        <w:p w14:paraId="4E628F34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60CFECCC" wp14:editId="23BC37FC">
                <wp:extent cx="987552" cy="771784"/>
                <wp:effectExtent l="0" t="0" r="317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tcBorders>
            <w:bottom w:val="single" w:sz="12" w:space="0" w:color="auto"/>
          </w:tcBorders>
        </w:tcPr>
        <w:p w14:paraId="361C9BA0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0444418F" w14:textId="77777777" w:rsidTr="00A63B87">
      <w:tc>
        <w:tcPr>
          <w:tcW w:w="1776" w:type="dxa"/>
          <w:tcBorders>
            <w:top w:val="single" w:sz="12" w:space="0" w:color="auto"/>
          </w:tcBorders>
        </w:tcPr>
        <w:p w14:paraId="301F4004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7830" w:type="dxa"/>
          <w:tcBorders>
            <w:top w:val="single" w:sz="12" w:space="0" w:color="auto"/>
          </w:tcBorders>
        </w:tcPr>
        <w:p w14:paraId="39E794CD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4993D08F" w14:textId="77777777" w:rsidR="004B1850" w:rsidRDefault="004B18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9A"/>
    <w:multiLevelType w:val="multilevel"/>
    <w:tmpl w:val="313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0E7F"/>
    <w:multiLevelType w:val="multilevel"/>
    <w:tmpl w:val="C47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55196"/>
    <w:multiLevelType w:val="multilevel"/>
    <w:tmpl w:val="49F2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9022B"/>
    <w:multiLevelType w:val="hybridMultilevel"/>
    <w:tmpl w:val="E1BC803A"/>
    <w:lvl w:ilvl="0" w:tplc="8E48F5F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3045C23"/>
    <w:multiLevelType w:val="multilevel"/>
    <w:tmpl w:val="EFA4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3736E"/>
    <w:multiLevelType w:val="hybridMultilevel"/>
    <w:tmpl w:val="E1BC803A"/>
    <w:lvl w:ilvl="0" w:tplc="8E48F5F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0"/>
    <w:rsid w:val="000079D1"/>
    <w:rsid w:val="00017068"/>
    <w:rsid w:val="000457BE"/>
    <w:rsid w:val="00050703"/>
    <w:rsid w:val="00051027"/>
    <w:rsid w:val="000746D3"/>
    <w:rsid w:val="000759FA"/>
    <w:rsid w:val="00075EF1"/>
    <w:rsid w:val="0008458A"/>
    <w:rsid w:val="00095572"/>
    <w:rsid w:val="000A4ED8"/>
    <w:rsid w:val="000F0C03"/>
    <w:rsid w:val="000F4E3B"/>
    <w:rsid w:val="00117DD0"/>
    <w:rsid w:val="0012194A"/>
    <w:rsid w:val="00125215"/>
    <w:rsid w:val="001375AF"/>
    <w:rsid w:val="001400F9"/>
    <w:rsid w:val="00142172"/>
    <w:rsid w:val="0017779D"/>
    <w:rsid w:val="00194464"/>
    <w:rsid w:val="001B0AFA"/>
    <w:rsid w:val="001B0EC2"/>
    <w:rsid w:val="001B41B3"/>
    <w:rsid w:val="001C1078"/>
    <w:rsid w:val="001C2311"/>
    <w:rsid w:val="001C2846"/>
    <w:rsid w:val="001D101E"/>
    <w:rsid w:val="001D5938"/>
    <w:rsid w:val="001F178A"/>
    <w:rsid w:val="001F2439"/>
    <w:rsid w:val="001F6A80"/>
    <w:rsid w:val="002173D0"/>
    <w:rsid w:val="00227D20"/>
    <w:rsid w:val="0025148F"/>
    <w:rsid w:val="00251561"/>
    <w:rsid w:val="00257063"/>
    <w:rsid w:val="002602CB"/>
    <w:rsid w:val="0026318E"/>
    <w:rsid w:val="00265F7B"/>
    <w:rsid w:val="00273630"/>
    <w:rsid w:val="00276AF3"/>
    <w:rsid w:val="00280725"/>
    <w:rsid w:val="00285A32"/>
    <w:rsid w:val="00287E09"/>
    <w:rsid w:val="002959FA"/>
    <w:rsid w:val="002A4BD2"/>
    <w:rsid w:val="002A7CDB"/>
    <w:rsid w:val="002B63F7"/>
    <w:rsid w:val="002B780E"/>
    <w:rsid w:val="002B79FF"/>
    <w:rsid w:val="002D1746"/>
    <w:rsid w:val="00325B89"/>
    <w:rsid w:val="003265A4"/>
    <w:rsid w:val="00337B76"/>
    <w:rsid w:val="00352515"/>
    <w:rsid w:val="003631A4"/>
    <w:rsid w:val="0037235B"/>
    <w:rsid w:val="00372C87"/>
    <w:rsid w:val="00382B07"/>
    <w:rsid w:val="003A0B6B"/>
    <w:rsid w:val="003A36FD"/>
    <w:rsid w:val="003B3410"/>
    <w:rsid w:val="003B5786"/>
    <w:rsid w:val="003C35C9"/>
    <w:rsid w:val="003C7E38"/>
    <w:rsid w:val="003E4C80"/>
    <w:rsid w:val="003F5C1A"/>
    <w:rsid w:val="00400280"/>
    <w:rsid w:val="004005E2"/>
    <w:rsid w:val="00426E33"/>
    <w:rsid w:val="00431BF5"/>
    <w:rsid w:val="00441139"/>
    <w:rsid w:val="00445E72"/>
    <w:rsid w:val="004602FD"/>
    <w:rsid w:val="00461977"/>
    <w:rsid w:val="00464C1D"/>
    <w:rsid w:val="00470C76"/>
    <w:rsid w:val="00471174"/>
    <w:rsid w:val="00483F98"/>
    <w:rsid w:val="0048438F"/>
    <w:rsid w:val="004B1850"/>
    <w:rsid w:val="004B27E0"/>
    <w:rsid w:val="004B6C7F"/>
    <w:rsid w:val="004C709D"/>
    <w:rsid w:val="004D4043"/>
    <w:rsid w:val="004E3DB5"/>
    <w:rsid w:val="004F7CFD"/>
    <w:rsid w:val="00503A24"/>
    <w:rsid w:val="00504CED"/>
    <w:rsid w:val="00507140"/>
    <w:rsid w:val="005136DC"/>
    <w:rsid w:val="005263D1"/>
    <w:rsid w:val="0054245E"/>
    <w:rsid w:val="00556DC2"/>
    <w:rsid w:val="0056677A"/>
    <w:rsid w:val="00571162"/>
    <w:rsid w:val="00572FA9"/>
    <w:rsid w:val="00585717"/>
    <w:rsid w:val="005A1DE7"/>
    <w:rsid w:val="005A407A"/>
    <w:rsid w:val="005B3427"/>
    <w:rsid w:val="005C07A5"/>
    <w:rsid w:val="005D064D"/>
    <w:rsid w:val="005D2302"/>
    <w:rsid w:val="005F05B9"/>
    <w:rsid w:val="005F1AA5"/>
    <w:rsid w:val="00600646"/>
    <w:rsid w:val="00606C14"/>
    <w:rsid w:val="00612353"/>
    <w:rsid w:val="00616349"/>
    <w:rsid w:val="00616D6C"/>
    <w:rsid w:val="006275EE"/>
    <w:rsid w:val="00630EC8"/>
    <w:rsid w:val="006429A1"/>
    <w:rsid w:val="006511B8"/>
    <w:rsid w:val="0065188D"/>
    <w:rsid w:val="00653D4C"/>
    <w:rsid w:val="00654DD9"/>
    <w:rsid w:val="006569E4"/>
    <w:rsid w:val="00677E42"/>
    <w:rsid w:val="00685B29"/>
    <w:rsid w:val="006A7277"/>
    <w:rsid w:val="006B2051"/>
    <w:rsid w:val="006B355E"/>
    <w:rsid w:val="006C1173"/>
    <w:rsid w:val="006D154C"/>
    <w:rsid w:val="006D7F51"/>
    <w:rsid w:val="006E06D4"/>
    <w:rsid w:val="006E1739"/>
    <w:rsid w:val="006E380F"/>
    <w:rsid w:val="006E4979"/>
    <w:rsid w:val="00713900"/>
    <w:rsid w:val="00717E8C"/>
    <w:rsid w:val="00772066"/>
    <w:rsid w:val="007769BE"/>
    <w:rsid w:val="00790D18"/>
    <w:rsid w:val="00797EBE"/>
    <w:rsid w:val="007A3E82"/>
    <w:rsid w:val="007A55F1"/>
    <w:rsid w:val="007B5F30"/>
    <w:rsid w:val="007D11EF"/>
    <w:rsid w:val="007D6515"/>
    <w:rsid w:val="007D6C20"/>
    <w:rsid w:val="007E0BA5"/>
    <w:rsid w:val="007E43FD"/>
    <w:rsid w:val="00800003"/>
    <w:rsid w:val="008011A3"/>
    <w:rsid w:val="008270C9"/>
    <w:rsid w:val="00845151"/>
    <w:rsid w:val="0084628D"/>
    <w:rsid w:val="00846761"/>
    <w:rsid w:val="00857C42"/>
    <w:rsid w:val="00857F70"/>
    <w:rsid w:val="0087063E"/>
    <w:rsid w:val="008717B0"/>
    <w:rsid w:val="00875201"/>
    <w:rsid w:val="00882AE0"/>
    <w:rsid w:val="0089750C"/>
    <w:rsid w:val="008A0C7A"/>
    <w:rsid w:val="008A7B1A"/>
    <w:rsid w:val="008B6721"/>
    <w:rsid w:val="008C2E4C"/>
    <w:rsid w:val="008D273A"/>
    <w:rsid w:val="008D4507"/>
    <w:rsid w:val="008E477C"/>
    <w:rsid w:val="0090437D"/>
    <w:rsid w:val="0090483B"/>
    <w:rsid w:val="00906D2B"/>
    <w:rsid w:val="009173F8"/>
    <w:rsid w:val="00931C10"/>
    <w:rsid w:val="0093707C"/>
    <w:rsid w:val="00947BCC"/>
    <w:rsid w:val="00950ACE"/>
    <w:rsid w:val="00950D57"/>
    <w:rsid w:val="00956644"/>
    <w:rsid w:val="009650D6"/>
    <w:rsid w:val="00990E03"/>
    <w:rsid w:val="00992573"/>
    <w:rsid w:val="00996C98"/>
    <w:rsid w:val="009B52EF"/>
    <w:rsid w:val="009C251F"/>
    <w:rsid w:val="009C51FB"/>
    <w:rsid w:val="009D3220"/>
    <w:rsid w:val="009E1EFA"/>
    <w:rsid w:val="00A124B3"/>
    <w:rsid w:val="00A36616"/>
    <w:rsid w:val="00A369CD"/>
    <w:rsid w:val="00A553E6"/>
    <w:rsid w:val="00A628F5"/>
    <w:rsid w:val="00A73964"/>
    <w:rsid w:val="00A74457"/>
    <w:rsid w:val="00A922F1"/>
    <w:rsid w:val="00AD3AA6"/>
    <w:rsid w:val="00AD74E8"/>
    <w:rsid w:val="00AE505F"/>
    <w:rsid w:val="00B142C4"/>
    <w:rsid w:val="00B21387"/>
    <w:rsid w:val="00B50435"/>
    <w:rsid w:val="00B53E6F"/>
    <w:rsid w:val="00B55E31"/>
    <w:rsid w:val="00B56538"/>
    <w:rsid w:val="00B57326"/>
    <w:rsid w:val="00B60062"/>
    <w:rsid w:val="00B74919"/>
    <w:rsid w:val="00B77163"/>
    <w:rsid w:val="00B8496F"/>
    <w:rsid w:val="00B855A2"/>
    <w:rsid w:val="00B8794C"/>
    <w:rsid w:val="00BB03FF"/>
    <w:rsid w:val="00BC09BE"/>
    <w:rsid w:val="00BE7C76"/>
    <w:rsid w:val="00C10F3C"/>
    <w:rsid w:val="00C111DA"/>
    <w:rsid w:val="00C2228F"/>
    <w:rsid w:val="00C54C94"/>
    <w:rsid w:val="00C9699B"/>
    <w:rsid w:val="00CB4930"/>
    <w:rsid w:val="00CC3A75"/>
    <w:rsid w:val="00CD0782"/>
    <w:rsid w:val="00CD2D0D"/>
    <w:rsid w:val="00CE4A99"/>
    <w:rsid w:val="00CF0A17"/>
    <w:rsid w:val="00D050C8"/>
    <w:rsid w:val="00D10430"/>
    <w:rsid w:val="00D1694A"/>
    <w:rsid w:val="00D246C9"/>
    <w:rsid w:val="00D34E0A"/>
    <w:rsid w:val="00D46451"/>
    <w:rsid w:val="00D6205B"/>
    <w:rsid w:val="00D629E1"/>
    <w:rsid w:val="00D73DFC"/>
    <w:rsid w:val="00D9305E"/>
    <w:rsid w:val="00DA2867"/>
    <w:rsid w:val="00DA76AE"/>
    <w:rsid w:val="00DC33B1"/>
    <w:rsid w:val="00DD34AF"/>
    <w:rsid w:val="00DD3B6C"/>
    <w:rsid w:val="00DE4BF0"/>
    <w:rsid w:val="00DF18AD"/>
    <w:rsid w:val="00E14895"/>
    <w:rsid w:val="00E14DF5"/>
    <w:rsid w:val="00E1635B"/>
    <w:rsid w:val="00E27903"/>
    <w:rsid w:val="00E31B22"/>
    <w:rsid w:val="00E32250"/>
    <w:rsid w:val="00E35DDC"/>
    <w:rsid w:val="00E35EE6"/>
    <w:rsid w:val="00E46BCE"/>
    <w:rsid w:val="00E6358A"/>
    <w:rsid w:val="00E84D03"/>
    <w:rsid w:val="00E8556A"/>
    <w:rsid w:val="00E866F1"/>
    <w:rsid w:val="00EA1580"/>
    <w:rsid w:val="00EB2563"/>
    <w:rsid w:val="00EB577A"/>
    <w:rsid w:val="00EC6A3B"/>
    <w:rsid w:val="00EC7595"/>
    <w:rsid w:val="00ED2835"/>
    <w:rsid w:val="00ED61B4"/>
    <w:rsid w:val="00EE500E"/>
    <w:rsid w:val="00EF0CB1"/>
    <w:rsid w:val="00F045F4"/>
    <w:rsid w:val="00F1760E"/>
    <w:rsid w:val="00F26F5B"/>
    <w:rsid w:val="00F40ABE"/>
    <w:rsid w:val="00F4435A"/>
    <w:rsid w:val="00F46EA2"/>
    <w:rsid w:val="00F53A0A"/>
    <w:rsid w:val="00F71D9A"/>
    <w:rsid w:val="00F94E61"/>
    <w:rsid w:val="00F9705F"/>
    <w:rsid w:val="00F977DC"/>
    <w:rsid w:val="00FA01F7"/>
    <w:rsid w:val="00FA2AC9"/>
    <w:rsid w:val="00FA5579"/>
    <w:rsid w:val="00FA6DEC"/>
    <w:rsid w:val="00FB3D02"/>
    <w:rsid w:val="00FC462E"/>
    <w:rsid w:val="00FC5FC9"/>
    <w:rsid w:val="00FE53E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646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paragraph" w:customStyle="1" w:styleId="xelementtoproof">
    <w:name w:val="x_elementtoproof"/>
    <w:basedOn w:val="Normal"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ms-button-label">
    <w:name w:val="ms-button-label"/>
    <w:basedOn w:val="Fuentedeprrafopredeter"/>
    <w:rsid w:val="00372C87"/>
  </w:style>
  <w:style w:type="character" w:customStyle="1" w:styleId="flwlv">
    <w:name w:val="flwlv"/>
    <w:basedOn w:val="Fuentedeprrafopredeter"/>
    <w:rsid w:val="00372C87"/>
  </w:style>
  <w:style w:type="character" w:customStyle="1" w:styleId="screenreaderonly">
    <w:name w:val="screenreaderonly"/>
    <w:basedOn w:val="Fuentedeprrafopredeter"/>
    <w:rsid w:val="00372C87"/>
  </w:style>
  <w:style w:type="character" w:customStyle="1" w:styleId="fui-buttonicon">
    <w:name w:val="fui-button__icon"/>
    <w:basedOn w:val="Fuentedeprrafopredeter"/>
    <w:rsid w:val="00B8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4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7861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7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0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17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42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22555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9274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1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7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589636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31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92052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Jaqueline del Carmen Carrillo Llergo</cp:lastModifiedBy>
  <cp:revision>85</cp:revision>
  <cp:lastPrinted>2025-04-23T21:58:00Z</cp:lastPrinted>
  <dcterms:created xsi:type="dcterms:W3CDTF">2024-02-15T01:31:00Z</dcterms:created>
  <dcterms:modified xsi:type="dcterms:W3CDTF">2025-04-23T22:03:00Z</dcterms:modified>
</cp:coreProperties>
</file>