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3F4A" w14:textId="77777777" w:rsidR="004B1850" w:rsidRPr="002B780E" w:rsidRDefault="00B74919" w:rsidP="00B77163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2B780E">
        <w:rPr>
          <w:rFonts w:eastAsia="Times New Roman"/>
          <w:b/>
          <w:sz w:val="28"/>
          <w:szCs w:val="28"/>
        </w:rPr>
        <w:t>SESIÓN EXTRAORDINARIA</w:t>
      </w:r>
    </w:p>
    <w:p w14:paraId="3B78ADBC" w14:textId="77777777" w:rsidR="004B1850" w:rsidRPr="002B780E" w:rsidRDefault="00C44A02" w:rsidP="00B77163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VIERNES</w:t>
      </w:r>
      <w:r w:rsidR="00445E72">
        <w:rPr>
          <w:rFonts w:eastAsia="Times New Roman"/>
          <w:b/>
          <w:sz w:val="28"/>
          <w:szCs w:val="28"/>
        </w:rPr>
        <w:t xml:space="preserve">, </w:t>
      </w:r>
      <w:r w:rsidR="0074677B">
        <w:rPr>
          <w:rFonts w:eastAsia="Times New Roman"/>
          <w:b/>
          <w:sz w:val="28"/>
          <w:szCs w:val="28"/>
        </w:rPr>
        <w:t>0</w:t>
      </w:r>
      <w:r>
        <w:rPr>
          <w:rFonts w:eastAsia="Times New Roman"/>
          <w:b/>
          <w:sz w:val="28"/>
          <w:szCs w:val="28"/>
        </w:rPr>
        <w:t>3</w:t>
      </w:r>
      <w:r w:rsidR="00950D57" w:rsidRPr="002B780E">
        <w:rPr>
          <w:rFonts w:eastAsia="Times New Roman"/>
          <w:b/>
          <w:sz w:val="28"/>
          <w:szCs w:val="28"/>
        </w:rPr>
        <w:t xml:space="preserve"> </w:t>
      </w:r>
      <w:r w:rsidR="004B1850" w:rsidRPr="002B780E">
        <w:rPr>
          <w:rFonts w:eastAsia="Times New Roman"/>
          <w:b/>
          <w:sz w:val="28"/>
          <w:szCs w:val="28"/>
        </w:rPr>
        <w:t>DE</w:t>
      </w:r>
      <w:r w:rsidR="00F045F4" w:rsidRPr="002B780E">
        <w:rPr>
          <w:rFonts w:eastAsia="Times New Roman"/>
          <w:b/>
          <w:sz w:val="28"/>
          <w:szCs w:val="28"/>
        </w:rPr>
        <w:t xml:space="preserve"> </w:t>
      </w:r>
      <w:r w:rsidR="00B855A2" w:rsidRPr="002B780E">
        <w:rPr>
          <w:rFonts w:eastAsia="Times New Roman"/>
          <w:b/>
          <w:sz w:val="28"/>
          <w:szCs w:val="28"/>
        </w:rPr>
        <w:t>O</w:t>
      </w:r>
      <w:r w:rsidR="00441139">
        <w:rPr>
          <w:rFonts w:eastAsia="Times New Roman"/>
          <w:b/>
          <w:sz w:val="28"/>
          <w:szCs w:val="28"/>
        </w:rPr>
        <w:t xml:space="preserve">CTUBRE </w:t>
      </w:r>
      <w:r w:rsidR="004B1850" w:rsidRPr="002B780E">
        <w:rPr>
          <w:rFonts w:eastAsia="Times New Roman"/>
          <w:b/>
          <w:sz w:val="28"/>
          <w:szCs w:val="28"/>
        </w:rPr>
        <w:t>DE</w:t>
      </w:r>
      <w:r w:rsidR="003C35C9" w:rsidRPr="002B780E">
        <w:rPr>
          <w:rFonts w:eastAsia="Times New Roman"/>
          <w:b/>
          <w:sz w:val="28"/>
          <w:szCs w:val="28"/>
        </w:rPr>
        <w:t>L 202</w:t>
      </w:r>
      <w:r w:rsidR="0074677B">
        <w:rPr>
          <w:rFonts w:eastAsia="Times New Roman"/>
          <w:b/>
          <w:sz w:val="28"/>
          <w:szCs w:val="28"/>
        </w:rPr>
        <w:t>5</w:t>
      </w:r>
    </w:p>
    <w:p w14:paraId="1FADD373" w14:textId="77777777" w:rsidR="001D5938" w:rsidRPr="002B780E" w:rsidRDefault="0074677B" w:rsidP="00B77163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 w:rsidR="006D0204">
        <w:rPr>
          <w:rFonts w:eastAsia="Times New Roman"/>
          <w:b/>
          <w:sz w:val="28"/>
          <w:szCs w:val="28"/>
        </w:rPr>
        <w:t>0</w:t>
      </w:r>
      <w:r w:rsidR="00445E72" w:rsidRPr="00445E72">
        <w:rPr>
          <w:rFonts w:eastAsia="Times New Roman"/>
          <w:b/>
          <w:sz w:val="28"/>
          <w:szCs w:val="28"/>
        </w:rPr>
        <w:t>:</w:t>
      </w:r>
      <w:r>
        <w:rPr>
          <w:rFonts w:eastAsia="Times New Roman"/>
          <w:b/>
          <w:sz w:val="28"/>
          <w:szCs w:val="28"/>
        </w:rPr>
        <w:t>0</w:t>
      </w:r>
      <w:r w:rsidR="001D5938" w:rsidRPr="00445E72">
        <w:rPr>
          <w:rFonts w:eastAsia="Times New Roman"/>
          <w:b/>
          <w:sz w:val="28"/>
          <w:szCs w:val="28"/>
        </w:rPr>
        <w:t>0 HORAS</w:t>
      </w:r>
    </w:p>
    <w:p w14:paraId="6A95A78F" w14:textId="77777777" w:rsidR="008A7B1A" w:rsidRPr="002B780E" w:rsidRDefault="008A7B1A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0A4A0F6A" w14:textId="77777777" w:rsidR="003631A4" w:rsidRDefault="003631A4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2B780E">
        <w:rPr>
          <w:rFonts w:eastAsia="Times New Roman"/>
          <w:b/>
          <w:sz w:val="28"/>
          <w:szCs w:val="28"/>
        </w:rPr>
        <w:t>ORDEN DEL DÍA</w:t>
      </w:r>
    </w:p>
    <w:p w14:paraId="563E0FA7" w14:textId="77777777" w:rsidR="00441139" w:rsidRDefault="00441139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25EB51B6" w14:textId="77777777" w:rsidR="00441139" w:rsidRPr="002B780E" w:rsidRDefault="00441139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4FAA7700" w14:textId="77777777" w:rsidR="0090437D" w:rsidRPr="005F1AA5" w:rsidRDefault="0090437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59A42A91" w14:textId="77777777" w:rsidR="00CB4930" w:rsidRPr="00DB274F" w:rsidRDefault="00A044E4" w:rsidP="002B780E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425"/>
        <w:contextualSpacing w:val="0"/>
        <w:rPr>
          <w:rFonts w:eastAsia="Times New Roman"/>
          <w:szCs w:val="24"/>
        </w:rPr>
      </w:pPr>
      <w:r w:rsidRPr="00DB274F">
        <w:rPr>
          <w:rFonts w:eastAsia="Times New Roman"/>
          <w:szCs w:val="24"/>
        </w:rPr>
        <w:t xml:space="preserve">LISTA DE ASISTENCIA; </w:t>
      </w:r>
    </w:p>
    <w:p w14:paraId="0A01E847" w14:textId="77777777" w:rsidR="00B855A2" w:rsidRPr="00DB274F" w:rsidRDefault="00B855A2" w:rsidP="002B780E">
      <w:pPr>
        <w:pStyle w:val="Prrafodelista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425"/>
        <w:contextualSpacing w:val="0"/>
        <w:rPr>
          <w:rFonts w:eastAsia="Times New Roman"/>
          <w:szCs w:val="24"/>
        </w:rPr>
      </w:pPr>
    </w:p>
    <w:p w14:paraId="063898FB" w14:textId="77777777" w:rsidR="00CB4930" w:rsidRPr="00DB274F" w:rsidRDefault="00A044E4" w:rsidP="002B780E">
      <w:pPr>
        <w:pStyle w:val="Prrafodelist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425"/>
        <w:contextualSpacing w:val="0"/>
        <w:rPr>
          <w:rFonts w:eastAsia="Times New Roman"/>
          <w:szCs w:val="24"/>
        </w:rPr>
      </w:pPr>
      <w:r w:rsidRPr="00DB274F">
        <w:rPr>
          <w:rFonts w:eastAsia="Times New Roman"/>
          <w:szCs w:val="24"/>
        </w:rPr>
        <w:t xml:space="preserve">DECLARACIÓN DE QUÓRUM; </w:t>
      </w:r>
    </w:p>
    <w:p w14:paraId="4451769A" w14:textId="77777777" w:rsidR="00B855A2" w:rsidRPr="00DB274F" w:rsidRDefault="00B855A2" w:rsidP="002B780E">
      <w:pPr>
        <w:pStyle w:val="Prrafodelista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425"/>
        <w:contextualSpacing w:val="0"/>
        <w:rPr>
          <w:rFonts w:eastAsia="Times New Roman"/>
          <w:szCs w:val="24"/>
        </w:rPr>
      </w:pPr>
    </w:p>
    <w:p w14:paraId="043FCC3D" w14:textId="77777777" w:rsidR="00441139" w:rsidRPr="00DB274F" w:rsidRDefault="00A044E4" w:rsidP="00612639">
      <w:pPr>
        <w:pStyle w:val="Prrafodelista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before="0" w:after="0" w:line="240" w:lineRule="auto"/>
        <w:ind w:left="567" w:hanging="425"/>
        <w:contextualSpacing w:val="0"/>
        <w:jc w:val="left"/>
        <w:textAlignment w:val="baseline"/>
        <w:rPr>
          <w:szCs w:val="24"/>
        </w:rPr>
      </w:pPr>
      <w:r w:rsidRPr="00DB274F">
        <w:rPr>
          <w:rFonts w:eastAsia="Times New Roman"/>
          <w:szCs w:val="24"/>
        </w:rPr>
        <w:t xml:space="preserve">PRESENTACIÓN Y APROBACIÓN DEL ORDEN DEL DÍA; </w:t>
      </w:r>
    </w:p>
    <w:p w14:paraId="1E8AEEEB" w14:textId="77777777" w:rsidR="00441139" w:rsidRPr="00DB274F" w:rsidRDefault="00441139" w:rsidP="00441139">
      <w:pPr>
        <w:pStyle w:val="Prrafodelista"/>
        <w:rPr>
          <w:bCs/>
          <w:color w:val="000000"/>
          <w:szCs w:val="24"/>
          <w:shd w:val="clear" w:color="auto" w:fill="FFFFFF"/>
        </w:rPr>
      </w:pPr>
    </w:p>
    <w:p w14:paraId="52FC6E09" w14:textId="0D625459" w:rsidR="002B780E" w:rsidRPr="00DB274F" w:rsidRDefault="00F879F9" w:rsidP="004F5F77">
      <w:pPr>
        <w:pStyle w:val="Prrafodelista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before="0" w:after="0" w:line="240" w:lineRule="auto"/>
        <w:ind w:left="567" w:hanging="425"/>
        <w:contextualSpacing w:val="0"/>
        <w:textAlignment w:val="baseline"/>
        <w:rPr>
          <w:rFonts w:eastAsia="Times New Roman"/>
          <w:color w:val="000000" w:themeColor="text1"/>
          <w:szCs w:val="24"/>
          <w:lang w:eastAsia="es-MX"/>
        </w:rPr>
      </w:pPr>
      <w:r w:rsidRPr="00DB274F">
        <w:rPr>
          <w:color w:val="000000" w:themeColor="text1"/>
          <w:szCs w:val="24"/>
        </w:rPr>
        <w:t xml:space="preserve">PRESENTACIÓN Y APROBACIÓN EN SU CASO, </w:t>
      </w:r>
      <w:bookmarkStart w:id="0" w:name="_Hlk210311285"/>
      <w:r w:rsidRPr="00DB274F">
        <w:rPr>
          <w:color w:val="000000" w:themeColor="text1"/>
          <w:szCs w:val="24"/>
        </w:rPr>
        <w:t xml:space="preserve">DE LA PROPUESTA QUE REALIZA EL DIRECTOR DE ADMINISTRACIÓN, RESPECTO DEL TABULADOR DE SUELDOS Y SALARIOS DEL INSTITUTO ELECTORAL Y DE PARTICIPACIÓN CIUDADANA DE TABASCO, PARA EL EJERCICIO PRESUPUESTAL 2026, </w:t>
      </w:r>
      <w:bookmarkStart w:id="1" w:name="_Hlk210375753"/>
      <w:r w:rsidRPr="00DB274F">
        <w:rPr>
          <w:color w:val="000000" w:themeColor="text1"/>
          <w:szCs w:val="24"/>
        </w:rPr>
        <w:t>ASÍ COMO ANALÍTICO DE PLAZAS, REMUNERACIONES ORDINARIAS Y REMUNERACIONES EXTRAORDINARIAS;</w:t>
      </w:r>
    </w:p>
    <w:bookmarkEnd w:id="0"/>
    <w:bookmarkEnd w:id="1"/>
    <w:p w14:paraId="39161FBE" w14:textId="77777777" w:rsidR="002B780E" w:rsidRPr="00DB274F" w:rsidRDefault="002B780E" w:rsidP="002B780E">
      <w:pPr>
        <w:pStyle w:val="Prrafodelista"/>
        <w:ind w:hanging="425"/>
        <w:rPr>
          <w:rFonts w:eastAsia="Times New Roman"/>
          <w:szCs w:val="24"/>
          <w:lang w:eastAsia="es-MX"/>
        </w:rPr>
      </w:pPr>
    </w:p>
    <w:p w14:paraId="20CC9903" w14:textId="77777777" w:rsidR="00CB4930" w:rsidRPr="00DB274F" w:rsidRDefault="00A044E4" w:rsidP="002B780E">
      <w:pPr>
        <w:pStyle w:val="Prrafodelista"/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spacing w:line="360" w:lineRule="auto"/>
        <w:ind w:left="567" w:hanging="425"/>
        <w:contextualSpacing w:val="0"/>
        <w:rPr>
          <w:szCs w:val="24"/>
        </w:rPr>
      </w:pPr>
      <w:r w:rsidRPr="00DB274F">
        <w:rPr>
          <w:rFonts w:eastAsia="Times New Roman"/>
          <w:szCs w:val="24"/>
        </w:rPr>
        <w:t xml:space="preserve">CLAUSURA. </w:t>
      </w:r>
      <w:r w:rsidRPr="00DB274F">
        <w:rPr>
          <w:szCs w:val="24"/>
        </w:rPr>
        <w:tab/>
      </w:r>
    </w:p>
    <w:sectPr w:rsidR="00CB4930" w:rsidRPr="00DB274F" w:rsidSect="00372C87">
      <w:headerReference w:type="default" r:id="rId7"/>
      <w:pgSz w:w="12240" w:h="15840"/>
      <w:pgMar w:top="3119" w:right="132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1D9C" w14:textId="77777777" w:rsidR="00682293" w:rsidRDefault="00682293" w:rsidP="004B1850">
      <w:pPr>
        <w:spacing w:before="0" w:after="0" w:line="240" w:lineRule="auto"/>
      </w:pPr>
      <w:r>
        <w:separator/>
      </w:r>
    </w:p>
  </w:endnote>
  <w:endnote w:type="continuationSeparator" w:id="0">
    <w:p w14:paraId="3BD1AA8A" w14:textId="77777777" w:rsidR="00682293" w:rsidRDefault="00682293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4E1F" w14:textId="77777777" w:rsidR="00682293" w:rsidRDefault="00682293" w:rsidP="004B1850">
      <w:pPr>
        <w:spacing w:before="0" w:after="0" w:line="240" w:lineRule="auto"/>
      </w:pPr>
      <w:r>
        <w:separator/>
      </w:r>
    </w:p>
  </w:footnote>
  <w:footnote w:type="continuationSeparator" w:id="0">
    <w:p w14:paraId="0C4EBCE8" w14:textId="77777777" w:rsidR="00682293" w:rsidRDefault="00682293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438"/>
    </w:tblGrid>
    <w:tr w:rsidR="004B1850" w14:paraId="30228AE3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677223BD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4BF81EB8" wp14:editId="08BF4B7E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20D1EA9F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3E77642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3836F7FD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2FD4705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61B0669D" w14:textId="77777777" w:rsidR="004B1850" w:rsidRDefault="004B1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3736E"/>
    <w:multiLevelType w:val="hybridMultilevel"/>
    <w:tmpl w:val="FFD434C8"/>
    <w:lvl w:ilvl="0" w:tplc="4FE0DDB0">
      <w:start w:val="1"/>
      <w:numFmt w:val="decimal"/>
      <w:lvlText w:val="%1."/>
      <w:lvlJc w:val="left"/>
      <w:pPr>
        <w:ind w:left="2345" w:hanging="360"/>
      </w:pPr>
      <w:rPr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550462354">
    <w:abstractNumId w:val="4"/>
  </w:num>
  <w:num w:numId="2" w16cid:durableId="247349349">
    <w:abstractNumId w:val="6"/>
  </w:num>
  <w:num w:numId="3" w16cid:durableId="1338194193">
    <w:abstractNumId w:val="1"/>
  </w:num>
  <w:num w:numId="4" w16cid:durableId="1823422118">
    <w:abstractNumId w:val="7"/>
  </w:num>
  <w:num w:numId="5" w16cid:durableId="616184825">
    <w:abstractNumId w:val="2"/>
  </w:num>
  <w:num w:numId="6" w16cid:durableId="1002776167">
    <w:abstractNumId w:val="0"/>
  </w:num>
  <w:num w:numId="7" w16cid:durableId="1494685761">
    <w:abstractNumId w:val="3"/>
  </w:num>
  <w:num w:numId="8" w16cid:durableId="180827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30"/>
    <w:rsid w:val="000079D1"/>
    <w:rsid w:val="00051027"/>
    <w:rsid w:val="00075EF1"/>
    <w:rsid w:val="00095572"/>
    <w:rsid w:val="000E799F"/>
    <w:rsid w:val="000F0C03"/>
    <w:rsid w:val="00117DD0"/>
    <w:rsid w:val="0012194A"/>
    <w:rsid w:val="001375AF"/>
    <w:rsid w:val="001400F9"/>
    <w:rsid w:val="00142172"/>
    <w:rsid w:val="0017779D"/>
    <w:rsid w:val="001B0EC2"/>
    <w:rsid w:val="001C1078"/>
    <w:rsid w:val="001C2311"/>
    <w:rsid w:val="001C2846"/>
    <w:rsid w:val="001D00A9"/>
    <w:rsid w:val="001D101E"/>
    <w:rsid w:val="001D5938"/>
    <w:rsid w:val="001F6A80"/>
    <w:rsid w:val="002173D0"/>
    <w:rsid w:val="00227D20"/>
    <w:rsid w:val="00251561"/>
    <w:rsid w:val="00257063"/>
    <w:rsid w:val="0026318E"/>
    <w:rsid w:val="00273630"/>
    <w:rsid w:val="00285A32"/>
    <w:rsid w:val="00287E09"/>
    <w:rsid w:val="002A4BD2"/>
    <w:rsid w:val="002B780E"/>
    <w:rsid w:val="002B79FF"/>
    <w:rsid w:val="002D1746"/>
    <w:rsid w:val="00311AD2"/>
    <w:rsid w:val="003265A4"/>
    <w:rsid w:val="00337B76"/>
    <w:rsid w:val="00352515"/>
    <w:rsid w:val="003631A4"/>
    <w:rsid w:val="00372C87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5E72"/>
    <w:rsid w:val="004602FD"/>
    <w:rsid w:val="00464048"/>
    <w:rsid w:val="00464C1D"/>
    <w:rsid w:val="00470C76"/>
    <w:rsid w:val="00471174"/>
    <w:rsid w:val="00483F98"/>
    <w:rsid w:val="0048438F"/>
    <w:rsid w:val="004B1850"/>
    <w:rsid w:val="004B6C7F"/>
    <w:rsid w:val="004E3DB5"/>
    <w:rsid w:val="00503A24"/>
    <w:rsid w:val="005263D1"/>
    <w:rsid w:val="00552E0D"/>
    <w:rsid w:val="0056677A"/>
    <w:rsid w:val="00572FA9"/>
    <w:rsid w:val="005A407A"/>
    <w:rsid w:val="005C07A5"/>
    <w:rsid w:val="005D064D"/>
    <w:rsid w:val="005D2302"/>
    <w:rsid w:val="005F05B9"/>
    <w:rsid w:val="005F1AA5"/>
    <w:rsid w:val="00600646"/>
    <w:rsid w:val="006060B7"/>
    <w:rsid w:val="00606C14"/>
    <w:rsid w:val="00612353"/>
    <w:rsid w:val="00616349"/>
    <w:rsid w:val="006275EE"/>
    <w:rsid w:val="00630EC8"/>
    <w:rsid w:val="006429A1"/>
    <w:rsid w:val="006511B8"/>
    <w:rsid w:val="0065188D"/>
    <w:rsid w:val="00654DD9"/>
    <w:rsid w:val="006569E4"/>
    <w:rsid w:val="00682293"/>
    <w:rsid w:val="00685B29"/>
    <w:rsid w:val="006A7277"/>
    <w:rsid w:val="006B355E"/>
    <w:rsid w:val="006D0204"/>
    <w:rsid w:val="006D7F51"/>
    <w:rsid w:val="006E06D4"/>
    <w:rsid w:val="006E1739"/>
    <w:rsid w:val="006E380F"/>
    <w:rsid w:val="00713900"/>
    <w:rsid w:val="00717E8C"/>
    <w:rsid w:val="0074677B"/>
    <w:rsid w:val="007769BE"/>
    <w:rsid w:val="00790D18"/>
    <w:rsid w:val="00797EBE"/>
    <w:rsid w:val="007A55F1"/>
    <w:rsid w:val="007D6515"/>
    <w:rsid w:val="007E43FD"/>
    <w:rsid w:val="00800003"/>
    <w:rsid w:val="008011A3"/>
    <w:rsid w:val="008270C9"/>
    <w:rsid w:val="00845151"/>
    <w:rsid w:val="0084628D"/>
    <w:rsid w:val="00857C42"/>
    <w:rsid w:val="00857F70"/>
    <w:rsid w:val="0087063E"/>
    <w:rsid w:val="008717B0"/>
    <w:rsid w:val="00875201"/>
    <w:rsid w:val="00882AE0"/>
    <w:rsid w:val="0089750C"/>
    <w:rsid w:val="008A0C7A"/>
    <w:rsid w:val="008A7B1A"/>
    <w:rsid w:val="008B6721"/>
    <w:rsid w:val="008C2E4C"/>
    <w:rsid w:val="008D273A"/>
    <w:rsid w:val="008D4507"/>
    <w:rsid w:val="0090437D"/>
    <w:rsid w:val="0090483B"/>
    <w:rsid w:val="00906D2B"/>
    <w:rsid w:val="009173F8"/>
    <w:rsid w:val="00931C10"/>
    <w:rsid w:val="0093707C"/>
    <w:rsid w:val="00947BCC"/>
    <w:rsid w:val="00950ACE"/>
    <w:rsid w:val="00950D57"/>
    <w:rsid w:val="00956644"/>
    <w:rsid w:val="009B52EF"/>
    <w:rsid w:val="009C251F"/>
    <w:rsid w:val="009C51FB"/>
    <w:rsid w:val="00A044E4"/>
    <w:rsid w:val="00A369CD"/>
    <w:rsid w:val="00A628F5"/>
    <w:rsid w:val="00A73964"/>
    <w:rsid w:val="00A74457"/>
    <w:rsid w:val="00AE505F"/>
    <w:rsid w:val="00B142C4"/>
    <w:rsid w:val="00B21387"/>
    <w:rsid w:val="00B50435"/>
    <w:rsid w:val="00B56538"/>
    <w:rsid w:val="00B60062"/>
    <w:rsid w:val="00B74919"/>
    <w:rsid w:val="00B77163"/>
    <w:rsid w:val="00B8496F"/>
    <w:rsid w:val="00B855A2"/>
    <w:rsid w:val="00B8794C"/>
    <w:rsid w:val="00BB03FF"/>
    <w:rsid w:val="00BC0890"/>
    <w:rsid w:val="00BC09BE"/>
    <w:rsid w:val="00BF1F01"/>
    <w:rsid w:val="00C111DA"/>
    <w:rsid w:val="00C2228F"/>
    <w:rsid w:val="00C44A02"/>
    <w:rsid w:val="00CB4930"/>
    <w:rsid w:val="00CD0782"/>
    <w:rsid w:val="00CD2D0D"/>
    <w:rsid w:val="00CE4A99"/>
    <w:rsid w:val="00CF0A17"/>
    <w:rsid w:val="00D050C8"/>
    <w:rsid w:val="00D10430"/>
    <w:rsid w:val="00D1694A"/>
    <w:rsid w:val="00D34E0A"/>
    <w:rsid w:val="00D46451"/>
    <w:rsid w:val="00D629E1"/>
    <w:rsid w:val="00D73DFC"/>
    <w:rsid w:val="00D9305E"/>
    <w:rsid w:val="00DB274F"/>
    <w:rsid w:val="00DD34AF"/>
    <w:rsid w:val="00DD5E5F"/>
    <w:rsid w:val="00DF18AD"/>
    <w:rsid w:val="00E14895"/>
    <w:rsid w:val="00E14DF5"/>
    <w:rsid w:val="00E1635B"/>
    <w:rsid w:val="00E27903"/>
    <w:rsid w:val="00E35DDC"/>
    <w:rsid w:val="00E46BCE"/>
    <w:rsid w:val="00E6358A"/>
    <w:rsid w:val="00E84D03"/>
    <w:rsid w:val="00E8556A"/>
    <w:rsid w:val="00E866F1"/>
    <w:rsid w:val="00EA1580"/>
    <w:rsid w:val="00EB2563"/>
    <w:rsid w:val="00EC6A3B"/>
    <w:rsid w:val="00EC7595"/>
    <w:rsid w:val="00ED61B4"/>
    <w:rsid w:val="00EE500E"/>
    <w:rsid w:val="00EF0CB1"/>
    <w:rsid w:val="00EF46C9"/>
    <w:rsid w:val="00F045F4"/>
    <w:rsid w:val="00F1760E"/>
    <w:rsid w:val="00F26F5B"/>
    <w:rsid w:val="00F40ABE"/>
    <w:rsid w:val="00F4435A"/>
    <w:rsid w:val="00F53A0A"/>
    <w:rsid w:val="00F61CC5"/>
    <w:rsid w:val="00F71D9A"/>
    <w:rsid w:val="00F82D16"/>
    <w:rsid w:val="00F879F9"/>
    <w:rsid w:val="00F94E61"/>
    <w:rsid w:val="00F9705F"/>
    <w:rsid w:val="00FA01F7"/>
    <w:rsid w:val="00FA2AC9"/>
    <w:rsid w:val="00FA5579"/>
    <w:rsid w:val="00FC5FC9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F5C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desarrollo UNITIC</cp:lastModifiedBy>
  <cp:revision>43</cp:revision>
  <cp:lastPrinted>2025-10-03T15:38:00Z</cp:lastPrinted>
  <dcterms:created xsi:type="dcterms:W3CDTF">2024-02-15T01:31:00Z</dcterms:created>
  <dcterms:modified xsi:type="dcterms:W3CDTF">2025-10-03T15:38:00Z</dcterms:modified>
</cp:coreProperties>
</file>