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3BC0" w14:textId="566B121D" w:rsidR="009069AD" w:rsidRPr="0041301F" w:rsidRDefault="005A7736" w:rsidP="005A7736">
      <w:pPr>
        <w:spacing w:before="240" w:after="240" w:line="288" w:lineRule="auto"/>
        <w:jc w:val="both"/>
        <w:rPr>
          <w:rFonts w:ascii="Arial" w:hAnsi="Arial" w:cs="Arial"/>
          <w:b/>
          <w:sz w:val="24"/>
          <w:szCs w:val="23"/>
        </w:rPr>
      </w:pPr>
      <w:r w:rsidRPr="0041301F">
        <w:rPr>
          <w:rFonts w:ascii="Arial" w:hAnsi="Arial" w:cs="Arial"/>
          <w:b/>
          <w:sz w:val="24"/>
          <w:szCs w:val="23"/>
        </w:rPr>
        <w:t xml:space="preserve">ACUERDO QUE, A PROPUESTA DE LA PRESIDENCIA, EMITE LA JUNTA ESTATAL EJECUTIVA DEL INSTITUTO ELECTORAL Y DE PARTICIPACIÓN CIUDADANA DE TABASCO, MEDIANTE EL CUAL </w:t>
      </w:r>
      <w:r>
        <w:rPr>
          <w:rFonts w:ascii="Arial" w:hAnsi="Arial" w:cs="Arial"/>
          <w:b/>
          <w:sz w:val="24"/>
          <w:szCs w:val="23"/>
        </w:rPr>
        <w:t xml:space="preserve">DESIGNA </w:t>
      </w:r>
      <w:r w:rsidRPr="005A7736">
        <w:rPr>
          <w:rFonts w:ascii="Arial" w:hAnsi="Arial" w:cs="Arial"/>
          <w:b/>
          <w:sz w:val="24"/>
          <w:szCs w:val="23"/>
        </w:rPr>
        <w:t>A CELIA SANTOS VILLEGAS, VOCAL EJECUTIVA DE LA JUNTA ELECTORAL DISTRITAL 10 CON CABECERA EN VILLA PLA</w:t>
      </w:r>
      <w:r>
        <w:rPr>
          <w:rFonts w:ascii="Arial" w:hAnsi="Arial" w:cs="Arial"/>
          <w:b/>
          <w:sz w:val="24"/>
          <w:szCs w:val="23"/>
        </w:rPr>
        <w:t xml:space="preserve">YA DEL ROSARIO, CENTRO, </w:t>
      </w:r>
      <w:r w:rsidRPr="0041301F">
        <w:rPr>
          <w:rFonts w:ascii="Arial" w:hAnsi="Arial" w:cs="Arial"/>
          <w:b/>
          <w:sz w:val="24"/>
          <w:szCs w:val="23"/>
        </w:rPr>
        <w:t>CON MOTIVO DEL PROCESO ELECTORAL LOCAL ORDINARIO 2023 – 2024</w:t>
      </w:r>
    </w:p>
    <w:p w14:paraId="49FA0047" w14:textId="77777777" w:rsidR="004D090F" w:rsidRPr="0041301F" w:rsidRDefault="004D090F" w:rsidP="00E224A5">
      <w:pPr>
        <w:spacing w:before="240" w:after="240" w:line="288" w:lineRule="auto"/>
        <w:jc w:val="both"/>
        <w:rPr>
          <w:rFonts w:ascii="Arial" w:hAnsi="Arial" w:cs="Arial"/>
          <w:sz w:val="23"/>
          <w:szCs w:val="23"/>
        </w:rPr>
      </w:pPr>
      <w:r w:rsidRPr="0041301F">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D090F" w:rsidRPr="00921387" w14:paraId="47FAA5D2" w14:textId="77777777" w:rsidTr="00006015">
        <w:trPr>
          <w:trHeight w:val="624"/>
          <w:jc w:val="center"/>
        </w:trPr>
        <w:tc>
          <w:tcPr>
            <w:tcW w:w="2042" w:type="pct"/>
            <w:shd w:val="clear" w:color="auto" w:fill="auto"/>
            <w:vAlign w:val="center"/>
          </w:tcPr>
          <w:p w14:paraId="16E9813B"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Consejerías Distritales:</w:t>
            </w:r>
          </w:p>
        </w:tc>
        <w:tc>
          <w:tcPr>
            <w:tcW w:w="2958" w:type="pct"/>
            <w:shd w:val="clear" w:color="auto" w:fill="auto"/>
            <w:vAlign w:val="center"/>
          </w:tcPr>
          <w:p w14:paraId="170F7B52"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Consejeras y Consejeros Electorales que conforman los Consejos Electorales Distritales del Instituto Electoral y de Participación Ciudadana de Tabasco.</w:t>
            </w:r>
          </w:p>
        </w:tc>
      </w:tr>
      <w:tr w:rsidR="004D090F" w:rsidRPr="00921387" w14:paraId="2510C791" w14:textId="77777777" w:rsidTr="00006015">
        <w:trPr>
          <w:trHeight w:val="624"/>
          <w:jc w:val="center"/>
        </w:trPr>
        <w:tc>
          <w:tcPr>
            <w:tcW w:w="2042" w:type="pct"/>
            <w:shd w:val="clear" w:color="auto" w:fill="auto"/>
            <w:vAlign w:val="center"/>
          </w:tcPr>
          <w:p w14:paraId="75B8497E"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Consejo Estatal:</w:t>
            </w:r>
          </w:p>
        </w:tc>
        <w:tc>
          <w:tcPr>
            <w:tcW w:w="2958" w:type="pct"/>
            <w:shd w:val="clear" w:color="auto" w:fill="auto"/>
            <w:vAlign w:val="center"/>
          </w:tcPr>
          <w:p w14:paraId="39E86FAB"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Consejo Estatal del Instituto Electoral y de Participación Ciudadana de Tabasco.</w:t>
            </w:r>
          </w:p>
        </w:tc>
      </w:tr>
      <w:tr w:rsidR="004D090F" w:rsidRPr="00921387" w14:paraId="38ECDDCE" w14:textId="77777777" w:rsidTr="00006015">
        <w:trPr>
          <w:trHeight w:val="624"/>
          <w:jc w:val="center"/>
        </w:trPr>
        <w:tc>
          <w:tcPr>
            <w:tcW w:w="2042" w:type="pct"/>
            <w:shd w:val="clear" w:color="auto" w:fill="auto"/>
            <w:vAlign w:val="center"/>
          </w:tcPr>
          <w:p w14:paraId="0FC4D45B"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Constitución Federal:</w:t>
            </w:r>
          </w:p>
        </w:tc>
        <w:tc>
          <w:tcPr>
            <w:tcW w:w="2958" w:type="pct"/>
            <w:shd w:val="clear" w:color="auto" w:fill="auto"/>
            <w:vAlign w:val="center"/>
          </w:tcPr>
          <w:p w14:paraId="0D134FE6"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Constitución Política de los Estados Unidos Mexicanos.</w:t>
            </w:r>
          </w:p>
        </w:tc>
      </w:tr>
      <w:tr w:rsidR="004D090F" w:rsidRPr="00921387" w14:paraId="56F6E14C" w14:textId="77777777" w:rsidTr="00006015">
        <w:trPr>
          <w:trHeight w:val="624"/>
          <w:jc w:val="center"/>
        </w:trPr>
        <w:tc>
          <w:tcPr>
            <w:tcW w:w="2042" w:type="pct"/>
            <w:shd w:val="clear" w:color="auto" w:fill="auto"/>
            <w:vAlign w:val="center"/>
          </w:tcPr>
          <w:p w14:paraId="72060AF7"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Constitución Local:</w:t>
            </w:r>
          </w:p>
        </w:tc>
        <w:tc>
          <w:tcPr>
            <w:tcW w:w="2958" w:type="pct"/>
            <w:shd w:val="clear" w:color="auto" w:fill="auto"/>
            <w:vAlign w:val="center"/>
          </w:tcPr>
          <w:p w14:paraId="6CDF8B7B"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Constitución Política del Estado Libre y Soberano de Tabasco.</w:t>
            </w:r>
          </w:p>
        </w:tc>
      </w:tr>
      <w:tr w:rsidR="004D090F" w:rsidRPr="00921387" w14:paraId="6D2400DB" w14:textId="77777777" w:rsidTr="00006015">
        <w:trPr>
          <w:trHeight w:val="624"/>
          <w:jc w:val="center"/>
        </w:trPr>
        <w:tc>
          <w:tcPr>
            <w:tcW w:w="2042" w:type="pct"/>
            <w:shd w:val="clear" w:color="auto" w:fill="auto"/>
            <w:vAlign w:val="center"/>
          </w:tcPr>
          <w:p w14:paraId="582E04F0"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INE:</w:t>
            </w:r>
          </w:p>
        </w:tc>
        <w:tc>
          <w:tcPr>
            <w:tcW w:w="2958" w:type="pct"/>
            <w:shd w:val="clear" w:color="auto" w:fill="auto"/>
            <w:vAlign w:val="center"/>
          </w:tcPr>
          <w:p w14:paraId="78804D57"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Instituto Nacional Electoral.</w:t>
            </w:r>
          </w:p>
        </w:tc>
      </w:tr>
      <w:tr w:rsidR="004D090F" w:rsidRPr="00921387" w14:paraId="37392622" w14:textId="77777777" w:rsidTr="00006015">
        <w:trPr>
          <w:trHeight w:val="624"/>
          <w:jc w:val="center"/>
        </w:trPr>
        <w:tc>
          <w:tcPr>
            <w:tcW w:w="2042" w:type="pct"/>
            <w:shd w:val="clear" w:color="auto" w:fill="auto"/>
            <w:vAlign w:val="center"/>
          </w:tcPr>
          <w:p w14:paraId="1941D450"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Instituto:</w:t>
            </w:r>
          </w:p>
        </w:tc>
        <w:tc>
          <w:tcPr>
            <w:tcW w:w="2958" w:type="pct"/>
            <w:shd w:val="clear" w:color="auto" w:fill="auto"/>
          </w:tcPr>
          <w:p w14:paraId="0D7AB331"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Instituto Electoral y de Participación Ciudadana de Tabasco.</w:t>
            </w:r>
          </w:p>
        </w:tc>
      </w:tr>
      <w:tr w:rsidR="004D090F" w:rsidRPr="00921387" w14:paraId="4F1614B8" w14:textId="77777777" w:rsidTr="00006015">
        <w:trPr>
          <w:trHeight w:val="624"/>
          <w:jc w:val="center"/>
        </w:trPr>
        <w:tc>
          <w:tcPr>
            <w:tcW w:w="2042" w:type="pct"/>
            <w:shd w:val="clear" w:color="auto" w:fill="auto"/>
            <w:vAlign w:val="center"/>
          </w:tcPr>
          <w:p w14:paraId="2678BD32"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Junta Ejecutiva:</w:t>
            </w:r>
          </w:p>
        </w:tc>
        <w:tc>
          <w:tcPr>
            <w:tcW w:w="2958" w:type="pct"/>
            <w:shd w:val="clear" w:color="auto" w:fill="auto"/>
            <w:vAlign w:val="center"/>
          </w:tcPr>
          <w:p w14:paraId="00FEEEA6"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Junta Estatal Ejecutiva del Instituto Electoral y de Participación Ciudadana de Tabasco.</w:t>
            </w:r>
          </w:p>
        </w:tc>
      </w:tr>
      <w:tr w:rsidR="004D090F" w:rsidRPr="00921387" w14:paraId="6C553652" w14:textId="77777777" w:rsidTr="00006015">
        <w:trPr>
          <w:trHeight w:val="624"/>
          <w:jc w:val="center"/>
        </w:trPr>
        <w:tc>
          <w:tcPr>
            <w:tcW w:w="2042" w:type="pct"/>
            <w:shd w:val="clear" w:color="auto" w:fill="auto"/>
            <w:vAlign w:val="center"/>
          </w:tcPr>
          <w:p w14:paraId="1D25BC73"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Juntas Distritales:</w:t>
            </w:r>
          </w:p>
        </w:tc>
        <w:tc>
          <w:tcPr>
            <w:tcW w:w="2958" w:type="pct"/>
            <w:shd w:val="clear" w:color="auto" w:fill="auto"/>
            <w:vAlign w:val="center"/>
          </w:tcPr>
          <w:p w14:paraId="4BBB5268"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Juntas Electorales Distritales del Instituto Electoral y de Participación Ciudadana de Tabasco.</w:t>
            </w:r>
          </w:p>
        </w:tc>
      </w:tr>
      <w:tr w:rsidR="004D090F" w:rsidRPr="00921387" w14:paraId="69D08A86" w14:textId="77777777" w:rsidTr="00006015">
        <w:trPr>
          <w:trHeight w:val="624"/>
          <w:jc w:val="center"/>
        </w:trPr>
        <w:tc>
          <w:tcPr>
            <w:tcW w:w="2042" w:type="pct"/>
            <w:shd w:val="clear" w:color="auto" w:fill="auto"/>
            <w:vAlign w:val="center"/>
          </w:tcPr>
          <w:p w14:paraId="1C11E020"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Ley Electoral:</w:t>
            </w:r>
          </w:p>
        </w:tc>
        <w:tc>
          <w:tcPr>
            <w:tcW w:w="2958" w:type="pct"/>
            <w:shd w:val="clear" w:color="auto" w:fill="auto"/>
            <w:vAlign w:val="center"/>
          </w:tcPr>
          <w:p w14:paraId="74CFFAAC"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Ley Electoral y de Partidos Políticos del Estado de Tabasco.</w:t>
            </w:r>
          </w:p>
        </w:tc>
      </w:tr>
      <w:tr w:rsidR="004D090F" w:rsidRPr="00921387" w14:paraId="64CF547F" w14:textId="77777777" w:rsidTr="00006015">
        <w:trPr>
          <w:trHeight w:val="624"/>
          <w:jc w:val="center"/>
        </w:trPr>
        <w:tc>
          <w:tcPr>
            <w:tcW w:w="2042" w:type="pct"/>
            <w:shd w:val="clear" w:color="auto" w:fill="auto"/>
            <w:vAlign w:val="center"/>
          </w:tcPr>
          <w:p w14:paraId="005F2235"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Ley General:</w:t>
            </w:r>
          </w:p>
        </w:tc>
        <w:tc>
          <w:tcPr>
            <w:tcW w:w="2958" w:type="pct"/>
            <w:shd w:val="clear" w:color="auto" w:fill="auto"/>
            <w:vAlign w:val="center"/>
          </w:tcPr>
          <w:p w14:paraId="5CAFF177"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Ley General de Instituciones y Procedimientos Electorales.</w:t>
            </w:r>
          </w:p>
        </w:tc>
      </w:tr>
      <w:tr w:rsidR="004D090F" w:rsidRPr="00921387" w14:paraId="77FB050F" w14:textId="77777777" w:rsidTr="00006015">
        <w:trPr>
          <w:trHeight w:val="624"/>
          <w:jc w:val="center"/>
        </w:trPr>
        <w:tc>
          <w:tcPr>
            <w:tcW w:w="2042" w:type="pct"/>
            <w:shd w:val="clear" w:color="auto" w:fill="auto"/>
            <w:vAlign w:val="center"/>
          </w:tcPr>
          <w:p w14:paraId="00E97471" w14:textId="77777777" w:rsidR="004D090F" w:rsidRPr="00921387" w:rsidRDefault="004D090F" w:rsidP="00921387">
            <w:pPr>
              <w:widowControl w:val="0"/>
              <w:spacing w:before="40" w:after="40" w:line="276" w:lineRule="auto"/>
              <w:ind w:left="57"/>
              <w:jc w:val="both"/>
              <w:rPr>
                <w:rFonts w:ascii="Arial" w:hAnsi="Arial" w:cs="Arial"/>
                <w:b/>
                <w:szCs w:val="20"/>
              </w:rPr>
            </w:pPr>
            <w:r w:rsidRPr="00921387">
              <w:rPr>
                <w:rFonts w:ascii="Arial" w:hAnsi="Arial" w:cs="Arial"/>
                <w:b/>
                <w:szCs w:val="20"/>
              </w:rPr>
              <w:t>Organismo electoral:</w:t>
            </w:r>
          </w:p>
        </w:tc>
        <w:tc>
          <w:tcPr>
            <w:tcW w:w="2958" w:type="pct"/>
            <w:shd w:val="clear" w:color="auto" w:fill="auto"/>
            <w:vAlign w:val="center"/>
          </w:tcPr>
          <w:p w14:paraId="1724C089" w14:textId="77777777" w:rsidR="004D090F" w:rsidRPr="00921387" w:rsidRDefault="004D090F" w:rsidP="00921387">
            <w:pPr>
              <w:widowControl w:val="0"/>
              <w:spacing w:before="40" w:after="40" w:line="276" w:lineRule="auto"/>
              <w:ind w:left="57"/>
              <w:jc w:val="both"/>
              <w:rPr>
                <w:rFonts w:ascii="Arial" w:hAnsi="Arial" w:cs="Arial"/>
                <w:szCs w:val="20"/>
              </w:rPr>
            </w:pPr>
            <w:r w:rsidRPr="00921387">
              <w:rPr>
                <w:rFonts w:ascii="Arial" w:hAnsi="Arial" w:cs="Arial"/>
                <w:szCs w:val="20"/>
              </w:rPr>
              <w:t xml:space="preserve">Organismo(s) público(s) local(es) electoral(es). </w:t>
            </w:r>
          </w:p>
        </w:tc>
      </w:tr>
      <w:tr w:rsidR="004D090F" w:rsidRPr="00921387" w14:paraId="1A94347E" w14:textId="77777777" w:rsidTr="00006015">
        <w:trPr>
          <w:trHeight w:val="624"/>
          <w:jc w:val="center"/>
        </w:trPr>
        <w:tc>
          <w:tcPr>
            <w:tcW w:w="2042" w:type="pct"/>
            <w:shd w:val="clear" w:color="auto" w:fill="auto"/>
            <w:vAlign w:val="center"/>
          </w:tcPr>
          <w:p w14:paraId="73FE0C1E" w14:textId="77777777" w:rsidR="004D090F" w:rsidRPr="00921387" w:rsidRDefault="004D090F" w:rsidP="00921387">
            <w:pPr>
              <w:widowControl w:val="0"/>
              <w:spacing w:before="40" w:after="40" w:line="276" w:lineRule="auto"/>
              <w:ind w:left="57"/>
              <w:jc w:val="both"/>
              <w:rPr>
                <w:rFonts w:ascii="Arial" w:hAnsi="Arial" w:cs="Arial"/>
                <w:b/>
                <w:szCs w:val="20"/>
              </w:rPr>
            </w:pPr>
            <w:r w:rsidRPr="00921387">
              <w:rPr>
                <w:rFonts w:ascii="Arial" w:hAnsi="Arial" w:cs="Arial"/>
                <w:b/>
                <w:szCs w:val="20"/>
              </w:rPr>
              <w:lastRenderedPageBreak/>
              <w:t>Proceso Electoral:</w:t>
            </w:r>
          </w:p>
        </w:tc>
        <w:tc>
          <w:tcPr>
            <w:tcW w:w="2958" w:type="pct"/>
            <w:shd w:val="clear" w:color="auto" w:fill="auto"/>
            <w:vAlign w:val="center"/>
          </w:tcPr>
          <w:p w14:paraId="7423C046" w14:textId="77777777" w:rsidR="004D090F" w:rsidRPr="00921387" w:rsidRDefault="004D090F" w:rsidP="00921387">
            <w:pPr>
              <w:widowControl w:val="0"/>
              <w:spacing w:before="40" w:after="40" w:line="276" w:lineRule="auto"/>
              <w:ind w:left="57"/>
              <w:jc w:val="both"/>
              <w:rPr>
                <w:rFonts w:ascii="Arial" w:hAnsi="Arial" w:cs="Arial"/>
                <w:szCs w:val="20"/>
              </w:rPr>
            </w:pPr>
            <w:r w:rsidRPr="00921387">
              <w:rPr>
                <w:rFonts w:ascii="Arial" w:hAnsi="Arial" w:cs="Arial"/>
                <w:szCs w:val="20"/>
              </w:rPr>
              <w:t>Proceso Electoral Local Ordinario 2023-2024.</w:t>
            </w:r>
          </w:p>
        </w:tc>
      </w:tr>
      <w:tr w:rsidR="004D090F" w:rsidRPr="00921387" w14:paraId="6BA730EA" w14:textId="77777777" w:rsidTr="00006015">
        <w:trPr>
          <w:trHeight w:val="624"/>
          <w:jc w:val="center"/>
        </w:trPr>
        <w:tc>
          <w:tcPr>
            <w:tcW w:w="2042" w:type="pct"/>
            <w:shd w:val="clear" w:color="auto" w:fill="auto"/>
            <w:vAlign w:val="center"/>
          </w:tcPr>
          <w:p w14:paraId="42AE9160"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Reglamento de Elecciones:</w:t>
            </w:r>
          </w:p>
        </w:tc>
        <w:tc>
          <w:tcPr>
            <w:tcW w:w="2958" w:type="pct"/>
            <w:shd w:val="clear" w:color="auto" w:fill="auto"/>
            <w:vAlign w:val="center"/>
          </w:tcPr>
          <w:p w14:paraId="3E0BF448"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Reglamento de Elecciones del Instituto Nacional Electoral.</w:t>
            </w:r>
          </w:p>
        </w:tc>
      </w:tr>
      <w:tr w:rsidR="004D090F" w:rsidRPr="00921387" w14:paraId="74131CDE" w14:textId="77777777" w:rsidTr="00006015">
        <w:trPr>
          <w:trHeight w:val="624"/>
          <w:jc w:val="center"/>
        </w:trPr>
        <w:tc>
          <w:tcPr>
            <w:tcW w:w="2042" w:type="pct"/>
            <w:shd w:val="clear" w:color="auto" w:fill="auto"/>
            <w:vAlign w:val="center"/>
          </w:tcPr>
          <w:p w14:paraId="080C7B25"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Reglamento para el funcionamiento de los Órganos Distritales</w:t>
            </w:r>
          </w:p>
        </w:tc>
        <w:tc>
          <w:tcPr>
            <w:tcW w:w="2958" w:type="pct"/>
            <w:shd w:val="clear" w:color="auto" w:fill="auto"/>
            <w:vAlign w:val="center"/>
          </w:tcPr>
          <w:p w14:paraId="61DCF0EA"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Reglamento para el funcionamiento de los Órganos Distritales del Instituto Electoral y de Participación Ciudadana de Tabasco.</w:t>
            </w:r>
          </w:p>
        </w:tc>
      </w:tr>
      <w:tr w:rsidR="004D090F" w:rsidRPr="00921387" w14:paraId="2D709F2F" w14:textId="77777777" w:rsidTr="00006015">
        <w:trPr>
          <w:trHeight w:val="624"/>
          <w:jc w:val="center"/>
        </w:trPr>
        <w:tc>
          <w:tcPr>
            <w:tcW w:w="2042" w:type="pct"/>
            <w:shd w:val="clear" w:color="auto" w:fill="auto"/>
            <w:vAlign w:val="center"/>
          </w:tcPr>
          <w:p w14:paraId="1C476504"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Secretaría Ejecutiva:</w:t>
            </w:r>
          </w:p>
        </w:tc>
        <w:tc>
          <w:tcPr>
            <w:tcW w:w="2958" w:type="pct"/>
            <w:shd w:val="clear" w:color="auto" w:fill="auto"/>
            <w:vAlign w:val="center"/>
          </w:tcPr>
          <w:p w14:paraId="79FB015F"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Secretaría Ejecutiva del Instituto Electoral y de Participación Ciudadana de Tabasco.</w:t>
            </w:r>
          </w:p>
        </w:tc>
      </w:tr>
      <w:tr w:rsidR="0041301F" w:rsidRPr="00921387" w14:paraId="680F12F9" w14:textId="77777777" w:rsidTr="00006015">
        <w:trPr>
          <w:trHeight w:val="624"/>
          <w:jc w:val="center"/>
        </w:trPr>
        <w:tc>
          <w:tcPr>
            <w:tcW w:w="2042" w:type="pct"/>
            <w:shd w:val="clear" w:color="auto" w:fill="auto"/>
            <w:vAlign w:val="center"/>
          </w:tcPr>
          <w:p w14:paraId="5497A9B6" w14:textId="77777777" w:rsidR="004D090F" w:rsidRPr="009F6C69" w:rsidRDefault="004D090F" w:rsidP="00921387">
            <w:pPr>
              <w:widowControl w:val="0"/>
              <w:spacing w:before="40" w:after="40" w:line="276" w:lineRule="auto"/>
              <w:ind w:left="57"/>
              <w:jc w:val="both"/>
              <w:rPr>
                <w:rFonts w:ascii="Arial" w:hAnsi="Arial" w:cs="Arial"/>
                <w:b/>
                <w:sz w:val="20"/>
                <w:szCs w:val="20"/>
              </w:rPr>
            </w:pPr>
            <w:r w:rsidRPr="009F6C69">
              <w:rPr>
                <w:rFonts w:ascii="Arial" w:hAnsi="Arial" w:cs="Arial"/>
                <w:b/>
                <w:sz w:val="20"/>
                <w:szCs w:val="20"/>
              </w:rPr>
              <w:t>Vocales Distritales:</w:t>
            </w:r>
          </w:p>
        </w:tc>
        <w:tc>
          <w:tcPr>
            <w:tcW w:w="2958" w:type="pct"/>
            <w:shd w:val="clear" w:color="auto" w:fill="auto"/>
            <w:vAlign w:val="center"/>
          </w:tcPr>
          <w:p w14:paraId="59568A93" w14:textId="77777777" w:rsidR="004D090F" w:rsidRPr="009F6C69" w:rsidRDefault="004D090F" w:rsidP="00921387">
            <w:pPr>
              <w:widowControl w:val="0"/>
              <w:spacing w:before="40" w:after="40" w:line="276" w:lineRule="auto"/>
              <w:ind w:left="57"/>
              <w:jc w:val="both"/>
              <w:rPr>
                <w:rFonts w:ascii="Arial" w:hAnsi="Arial" w:cs="Arial"/>
                <w:sz w:val="20"/>
                <w:szCs w:val="20"/>
              </w:rPr>
            </w:pPr>
            <w:r w:rsidRPr="009F6C69">
              <w:rPr>
                <w:rFonts w:ascii="Arial" w:hAnsi="Arial" w:cs="Arial"/>
                <w:sz w:val="20"/>
                <w:szCs w:val="20"/>
              </w:rPr>
              <w:t>Vocales Electorales integrantes de las Juntas Electorales Distritales del Instituto Electoral y de Participación Ciudadana de Tabasco.</w:t>
            </w:r>
          </w:p>
        </w:tc>
      </w:tr>
    </w:tbl>
    <w:p w14:paraId="2557D80A" w14:textId="77777777" w:rsidR="00230640" w:rsidRPr="009F6C69" w:rsidRDefault="00230640" w:rsidP="00BE514A">
      <w:pPr>
        <w:pStyle w:val="Ttulo1"/>
        <w:rPr>
          <w:sz w:val="24"/>
          <w:szCs w:val="24"/>
        </w:rPr>
      </w:pPr>
      <w:r w:rsidRPr="009F6C69">
        <w:rPr>
          <w:sz w:val="24"/>
          <w:szCs w:val="24"/>
        </w:rPr>
        <w:t>Antecedentes</w:t>
      </w:r>
    </w:p>
    <w:p w14:paraId="3607BB98" w14:textId="77777777" w:rsidR="00230640" w:rsidRPr="009F6C69" w:rsidRDefault="00230640" w:rsidP="00BE514A">
      <w:pPr>
        <w:pStyle w:val="Ttulo2"/>
        <w:rPr>
          <w:sz w:val="23"/>
        </w:rPr>
      </w:pPr>
      <w:r w:rsidRPr="009F6C69">
        <w:rPr>
          <w:sz w:val="23"/>
        </w:rPr>
        <w:t>Reglamento para el funcionamiento de los órganos distritales</w:t>
      </w:r>
    </w:p>
    <w:p w14:paraId="61B48664"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14:paraId="659491CD" w14:textId="77777777" w:rsidR="00230640" w:rsidRPr="009F6C69" w:rsidRDefault="00230640" w:rsidP="00BE514A">
      <w:pPr>
        <w:pStyle w:val="Ttulo2"/>
        <w:rPr>
          <w:sz w:val="23"/>
        </w:rPr>
      </w:pPr>
      <w:r w:rsidRPr="009F6C69">
        <w:rPr>
          <w:sz w:val="23"/>
        </w:rPr>
        <w:t>Inicio del Proceso Electoral</w:t>
      </w:r>
    </w:p>
    <w:p w14:paraId="0FAA5FC2"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19F48AAD" w14:textId="77777777" w:rsidR="00063E77" w:rsidRPr="009F6C69" w:rsidRDefault="005E378C" w:rsidP="00BE514A">
      <w:pPr>
        <w:pStyle w:val="Ttulo2"/>
        <w:rPr>
          <w:sz w:val="23"/>
        </w:rPr>
      </w:pPr>
      <w:r w:rsidRPr="009F6C69">
        <w:rPr>
          <w:sz w:val="23"/>
        </w:rPr>
        <w:t xml:space="preserve">Designación de </w:t>
      </w:r>
      <w:r w:rsidR="00593EDC" w:rsidRPr="009F6C69">
        <w:rPr>
          <w:sz w:val="23"/>
        </w:rPr>
        <w:t xml:space="preserve">vocalías </w:t>
      </w:r>
    </w:p>
    <w:p w14:paraId="5578C432" w14:textId="3E97D647" w:rsidR="00E7071E" w:rsidRPr="009F6C69" w:rsidRDefault="00593EDC" w:rsidP="00BA07A1">
      <w:pPr>
        <w:spacing w:before="240" w:after="240" w:line="288" w:lineRule="auto"/>
        <w:jc w:val="both"/>
        <w:rPr>
          <w:rFonts w:ascii="Arial" w:hAnsi="Arial" w:cs="Arial"/>
          <w:sz w:val="23"/>
          <w:szCs w:val="23"/>
        </w:rPr>
      </w:pPr>
      <w:r w:rsidRPr="009F6C69">
        <w:rPr>
          <w:rFonts w:ascii="Arial" w:hAnsi="Arial" w:cs="Arial"/>
          <w:sz w:val="23"/>
          <w:szCs w:val="23"/>
        </w:rPr>
        <w:t>El 09 de diciembre de 2023, mediante acuerdo JEE/2023/015</w:t>
      </w:r>
      <w:r w:rsidR="00FC3012" w:rsidRPr="009F6C69">
        <w:rPr>
          <w:rFonts w:ascii="Arial" w:hAnsi="Arial" w:cs="Arial"/>
          <w:sz w:val="23"/>
          <w:szCs w:val="23"/>
        </w:rPr>
        <w:t xml:space="preserve"> la Junta Ejecutiva, designó a las personas titulares de las Vocalías que integran las Juntas Distritales, con </w:t>
      </w:r>
      <w:r w:rsidR="00FC3012" w:rsidRPr="009F6C69">
        <w:rPr>
          <w:rFonts w:ascii="Arial" w:hAnsi="Arial" w:cs="Arial"/>
          <w:sz w:val="23"/>
          <w:szCs w:val="23"/>
        </w:rPr>
        <w:lastRenderedPageBreak/>
        <w:t>motivo del proceso Electoral 2023-2024</w:t>
      </w:r>
      <w:r w:rsidR="00E7071E" w:rsidRPr="009F6C69">
        <w:rPr>
          <w:rFonts w:ascii="Arial" w:hAnsi="Arial" w:cs="Arial"/>
          <w:sz w:val="23"/>
          <w:szCs w:val="23"/>
        </w:rPr>
        <w:t xml:space="preserve">, entre ellas </w:t>
      </w:r>
      <w:r w:rsidR="002207F7" w:rsidRPr="009F6C69">
        <w:rPr>
          <w:rFonts w:ascii="Arial" w:hAnsi="Arial" w:cs="Arial"/>
          <w:sz w:val="23"/>
          <w:szCs w:val="23"/>
        </w:rPr>
        <w:t xml:space="preserve">se designó a </w:t>
      </w:r>
      <w:r w:rsidR="00E7071E" w:rsidRPr="009F6C69">
        <w:rPr>
          <w:rFonts w:ascii="Arial" w:hAnsi="Arial" w:cs="Arial"/>
          <w:sz w:val="23"/>
          <w:szCs w:val="23"/>
        </w:rPr>
        <w:t>Esther del Carmen Méndez Pérez, Vocal Ejecutiva de la Junta Distrital 10 con cabecera en Villa Playa del Rosario, Centro, Tabasco.</w:t>
      </w:r>
    </w:p>
    <w:p w14:paraId="5890055F" w14:textId="77777777" w:rsidR="002207F7" w:rsidRPr="009F6C69" w:rsidRDefault="002207F7" w:rsidP="00BE514A">
      <w:pPr>
        <w:pStyle w:val="Ttulo2"/>
        <w:rPr>
          <w:sz w:val="23"/>
        </w:rPr>
      </w:pPr>
      <w:r w:rsidRPr="009F6C69">
        <w:rPr>
          <w:sz w:val="23"/>
        </w:rPr>
        <w:t>Renuncia a Vocalía Ejecutiva</w:t>
      </w:r>
    </w:p>
    <w:p w14:paraId="282AF224" w14:textId="4F1D400D" w:rsidR="002207F7" w:rsidRPr="009F6C69" w:rsidRDefault="002207F7" w:rsidP="00BA07A1">
      <w:pPr>
        <w:spacing w:before="240" w:after="240" w:line="288" w:lineRule="auto"/>
        <w:jc w:val="both"/>
        <w:rPr>
          <w:rFonts w:ascii="Arial" w:hAnsi="Arial" w:cs="Arial"/>
          <w:b/>
          <w:sz w:val="23"/>
          <w:szCs w:val="23"/>
        </w:rPr>
      </w:pPr>
      <w:r w:rsidRPr="009F6C69">
        <w:rPr>
          <w:rFonts w:ascii="Arial" w:hAnsi="Arial" w:cs="Arial"/>
          <w:sz w:val="23"/>
          <w:szCs w:val="23"/>
        </w:rPr>
        <w:t xml:space="preserve">El 12 de diciembre del año en curso, la C. Esther del Carmen Méndez Pérez por motivos de salud, presentó la renuncia al cargo de Vocal Ejecutiva designada para Junta Distrital 10 con cabecera en Villa Playa del Rosario, Centro; solicitando se considere su permanencia y preferencia en la lista de reserva. </w:t>
      </w:r>
    </w:p>
    <w:p w14:paraId="150B9898" w14:textId="77777777" w:rsidR="00063E77" w:rsidRPr="009F6C69" w:rsidRDefault="00063E77" w:rsidP="00BE514A">
      <w:pPr>
        <w:pStyle w:val="Ttulo2"/>
        <w:rPr>
          <w:sz w:val="23"/>
        </w:rPr>
      </w:pPr>
      <w:r w:rsidRPr="009F6C69">
        <w:rPr>
          <w:sz w:val="23"/>
        </w:rPr>
        <w:t xml:space="preserve">Jornada Electoral </w:t>
      </w:r>
    </w:p>
    <w:p w14:paraId="78E9BE4E" w14:textId="77777777" w:rsidR="00230640" w:rsidRPr="009F6C69" w:rsidRDefault="00230640" w:rsidP="00BA07A1">
      <w:pPr>
        <w:spacing w:before="240" w:after="240" w:line="288" w:lineRule="auto"/>
        <w:jc w:val="both"/>
        <w:rPr>
          <w:rFonts w:ascii="Arial" w:hAnsi="Arial" w:cs="Arial"/>
          <w:b/>
          <w:sz w:val="23"/>
          <w:szCs w:val="23"/>
        </w:rPr>
      </w:pPr>
      <w:r w:rsidRPr="009F6C69">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3A36B44B" w14:textId="77777777" w:rsidR="00230640" w:rsidRPr="009F6C69" w:rsidRDefault="00230640" w:rsidP="00BE514A">
      <w:pPr>
        <w:pStyle w:val="Ttulo1"/>
        <w:rPr>
          <w:sz w:val="24"/>
          <w:szCs w:val="24"/>
        </w:rPr>
      </w:pPr>
      <w:r w:rsidRPr="009F6C69">
        <w:rPr>
          <w:sz w:val="24"/>
          <w:szCs w:val="24"/>
        </w:rPr>
        <w:t>Considerando</w:t>
      </w:r>
    </w:p>
    <w:p w14:paraId="5FAF61C2" w14:textId="77777777" w:rsidR="00230640" w:rsidRPr="009F6C69" w:rsidRDefault="00230640" w:rsidP="00BE514A">
      <w:pPr>
        <w:pStyle w:val="Ttulo2"/>
        <w:rPr>
          <w:sz w:val="23"/>
        </w:rPr>
      </w:pPr>
      <w:r w:rsidRPr="009F6C69">
        <w:rPr>
          <w:sz w:val="23"/>
        </w:rPr>
        <w:t xml:space="preserve">Fines del Instituto </w:t>
      </w:r>
    </w:p>
    <w:p w14:paraId="66463860"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EEDA01B"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D23EE7E" w14:textId="77777777" w:rsidR="00230640" w:rsidRPr="009F6C69" w:rsidRDefault="00230640" w:rsidP="00BE514A">
      <w:pPr>
        <w:pStyle w:val="Ttulo2"/>
        <w:rPr>
          <w:sz w:val="23"/>
        </w:rPr>
      </w:pPr>
      <w:r w:rsidRPr="009F6C69">
        <w:rPr>
          <w:sz w:val="23"/>
        </w:rPr>
        <w:t xml:space="preserve">Órgano Superior de Dirección del Instituto </w:t>
      </w:r>
    </w:p>
    <w:p w14:paraId="16814AF1"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7924BA11" w14:textId="77777777" w:rsidR="00230640" w:rsidRPr="009F6C69" w:rsidRDefault="00230640" w:rsidP="00BE514A">
      <w:pPr>
        <w:pStyle w:val="Ttulo2"/>
        <w:rPr>
          <w:sz w:val="23"/>
        </w:rPr>
      </w:pPr>
      <w:r w:rsidRPr="009F6C69">
        <w:rPr>
          <w:sz w:val="23"/>
        </w:rPr>
        <w:t>Integración de la Junta Ejecutiva</w:t>
      </w:r>
    </w:p>
    <w:p w14:paraId="11031910"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3EE52A18" w14:textId="77777777" w:rsidR="00230640" w:rsidRPr="009F6C69" w:rsidRDefault="00230640" w:rsidP="00BE514A">
      <w:pPr>
        <w:pStyle w:val="Ttulo2"/>
        <w:rPr>
          <w:sz w:val="23"/>
        </w:rPr>
      </w:pPr>
      <w:r w:rsidRPr="009F6C69">
        <w:rPr>
          <w:sz w:val="23"/>
        </w:rPr>
        <w:t>Competencia de</w:t>
      </w:r>
      <w:r w:rsidR="00F44119" w:rsidRPr="009F6C69">
        <w:rPr>
          <w:sz w:val="23"/>
        </w:rPr>
        <w:t xml:space="preserve"> la Junta Ejecutiva</w:t>
      </w:r>
    </w:p>
    <w:p w14:paraId="788CA5CB" w14:textId="77777777" w:rsidR="00F44119" w:rsidRPr="009F6C69" w:rsidRDefault="00230640" w:rsidP="00BA07A1">
      <w:pPr>
        <w:widowControl w:val="0"/>
        <w:spacing w:before="240" w:after="240" w:line="288" w:lineRule="auto"/>
        <w:jc w:val="both"/>
        <w:rPr>
          <w:rFonts w:ascii="Arial" w:hAnsi="Arial" w:cs="Arial"/>
          <w:sz w:val="23"/>
          <w:szCs w:val="23"/>
        </w:rPr>
      </w:pPr>
      <w:r w:rsidRPr="009F6C69">
        <w:rPr>
          <w:rFonts w:ascii="Arial" w:hAnsi="Arial" w:cs="Arial"/>
          <w:sz w:val="23"/>
          <w:szCs w:val="23"/>
        </w:rPr>
        <w:t xml:space="preserve">Que, de conformidad con el artículo </w:t>
      </w:r>
      <w:r w:rsidR="00F44119" w:rsidRPr="009F6C69">
        <w:rPr>
          <w:rFonts w:ascii="Arial" w:hAnsi="Arial" w:cs="Arial"/>
          <w:sz w:val="23"/>
          <w:szCs w:val="23"/>
        </w:rPr>
        <w:t>119 numeral 1 fracción VI de la Ley Electoral a la Junta Ejecutiva corresponde la designación de las personas que integrarán las Vocalías de las Juntas Distritales; designación que se hará a propuesta de la Presidencia del Consejo.</w:t>
      </w:r>
    </w:p>
    <w:p w14:paraId="46C15D19" w14:textId="77777777" w:rsidR="00230640" w:rsidRPr="009F6C69" w:rsidRDefault="00230640" w:rsidP="00BA07A1">
      <w:pPr>
        <w:widowControl w:val="0"/>
        <w:spacing w:before="240" w:after="240" w:line="288" w:lineRule="auto"/>
        <w:jc w:val="both"/>
        <w:rPr>
          <w:rFonts w:ascii="Arial" w:hAnsi="Arial" w:cs="Arial"/>
          <w:sz w:val="23"/>
          <w:szCs w:val="23"/>
        </w:rPr>
      </w:pPr>
      <w:r w:rsidRPr="009F6C69">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31D67C5" w14:textId="77777777" w:rsidR="00230640" w:rsidRPr="009F6C69" w:rsidRDefault="00230640" w:rsidP="00BE514A">
      <w:pPr>
        <w:pStyle w:val="Ttulo2"/>
        <w:rPr>
          <w:sz w:val="23"/>
        </w:rPr>
      </w:pPr>
      <w:r w:rsidRPr="009F6C69">
        <w:rPr>
          <w:sz w:val="23"/>
        </w:rPr>
        <w:t xml:space="preserve">Órganos distritales o desconcentrados del Instituto </w:t>
      </w:r>
    </w:p>
    <w:p w14:paraId="1A22A252"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3DB9EEA5" w14:textId="77777777" w:rsidR="00230640" w:rsidRPr="009F6C69" w:rsidRDefault="00230640" w:rsidP="00BE514A">
      <w:pPr>
        <w:pStyle w:val="Ttulo2"/>
        <w:rPr>
          <w:sz w:val="23"/>
        </w:rPr>
      </w:pPr>
      <w:r w:rsidRPr="009F6C69">
        <w:rPr>
          <w:sz w:val="23"/>
        </w:rPr>
        <w:t>Integración d</w:t>
      </w:r>
      <w:r w:rsidR="00612491" w:rsidRPr="009F6C69">
        <w:rPr>
          <w:sz w:val="23"/>
        </w:rPr>
        <w:t>e las J</w:t>
      </w:r>
      <w:r w:rsidRPr="009F6C69">
        <w:rPr>
          <w:sz w:val="23"/>
        </w:rPr>
        <w:t xml:space="preserve">untas </w:t>
      </w:r>
      <w:r w:rsidR="00612491" w:rsidRPr="009F6C69">
        <w:rPr>
          <w:sz w:val="23"/>
        </w:rPr>
        <w:t>D</w:t>
      </w:r>
      <w:r w:rsidRPr="009F6C69">
        <w:rPr>
          <w:sz w:val="23"/>
        </w:rPr>
        <w:t>istritales</w:t>
      </w:r>
    </w:p>
    <w:p w14:paraId="21050C08"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Que, en el caso de las juntas electorales distritales, el artículo 124 de la Ley Electoral, refiere que son órganos operativos temporales que se integrarán para cada proceso electoral, con una Vocalía Ejecutiva; una Vocalía Secretaria y una Vocalía de Organización Electoral y Educación Cívica, desempeñando cada una las funciones que establezca la referida Ley.</w:t>
      </w:r>
    </w:p>
    <w:p w14:paraId="59AB4B72" w14:textId="77777777" w:rsidR="00230640" w:rsidRPr="009F6C69" w:rsidRDefault="00230640" w:rsidP="00BE514A">
      <w:pPr>
        <w:pStyle w:val="Ttulo2"/>
        <w:rPr>
          <w:sz w:val="23"/>
        </w:rPr>
      </w:pPr>
      <w:r w:rsidRPr="009F6C69">
        <w:rPr>
          <w:sz w:val="23"/>
        </w:rPr>
        <w:t xml:space="preserve">Atribuciones de las </w:t>
      </w:r>
      <w:r w:rsidR="000870B6" w:rsidRPr="009F6C69">
        <w:rPr>
          <w:sz w:val="23"/>
        </w:rPr>
        <w:t>V</w:t>
      </w:r>
      <w:r w:rsidRPr="009F6C69">
        <w:rPr>
          <w:sz w:val="23"/>
        </w:rPr>
        <w:t xml:space="preserve">ocalías </w:t>
      </w:r>
      <w:r w:rsidR="000870B6" w:rsidRPr="009F6C69">
        <w:rPr>
          <w:sz w:val="23"/>
        </w:rPr>
        <w:t>E</w:t>
      </w:r>
      <w:r w:rsidRPr="009F6C69">
        <w:rPr>
          <w:sz w:val="23"/>
        </w:rPr>
        <w:t xml:space="preserve">jecutivas </w:t>
      </w:r>
    </w:p>
    <w:p w14:paraId="1B7A4BA1" w14:textId="77777777" w:rsidR="00230640" w:rsidRPr="009F6C69" w:rsidRDefault="00230640" w:rsidP="00BA07A1">
      <w:pPr>
        <w:spacing w:before="240" w:after="240" w:line="288" w:lineRule="auto"/>
        <w:jc w:val="both"/>
        <w:rPr>
          <w:rFonts w:ascii="Arial" w:hAnsi="Arial" w:cs="Arial"/>
          <w:sz w:val="23"/>
          <w:szCs w:val="23"/>
        </w:rPr>
      </w:pPr>
      <w:r w:rsidRPr="009F6C69">
        <w:rPr>
          <w:rFonts w:ascii="Arial" w:hAnsi="Arial" w:cs="Arial"/>
          <w:sz w:val="23"/>
          <w:szCs w:val="23"/>
        </w:rPr>
        <w:t>Que, el artículo 126 numeral 1 fracción I de la Ley Electoral establece como atribución de los vocales ejecutivos distritales, entre otras, presidir las juntas electorales distritales y los consejos electorales distritales.</w:t>
      </w:r>
      <w:r w:rsidR="00F44119" w:rsidRPr="009F6C69">
        <w:rPr>
          <w:rFonts w:ascii="Arial" w:hAnsi="Arial" w:cs="Arial"/>
          <w:sz w:val="23"/>
          <w:szCs w:val="23"/>
        </w:rPr>
        <w:t xml:space="preserve"> Asimismo, en términos del artículo 4 del Reglamento para el funcionamiento de los órganos desconcentrados, las o los vocales ejecutivos, tienen las siguientes atribuciones:</w:t>
      </w:r>
    </w:p>
    <w:p w14:paraId="3DB41297"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Administrar y distribuir los recursos económicos, financieros y materiales de la Junta, necesarios para su funcionamiento, de acuerdo con las disposiciones normativas;</w:t>
      </w:r>
    </w:p>
    <w:p w14:paraId="403A000D"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Resguardar y asignar al personal de la Junta Distrital los bienes propiedad del Instituto;</w:t>
      </w:r>
    </w:p>
    <w:p w14:paraId="0C20BA5C"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Acompañar al órgano competente del INE en los recorridos y visitas de examinación para la ubicación de las casillas electorales;</w:t>
      </w:r>
    </w:p>
    <w:p w14:paraId="5E9A0169"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Supervisar la coordinación, en caso de delegación, la capacitación a quienes habrán de integrar las mesas directivas de casilla, con base en los lineamientos y contenidos que emita el INE;</w:t>
      </w:r>
    </w:p>
    <w:p w14:paraId="5534F681"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Informar a la Secretaría de la recepción de las solicitudes para fungir como observadoras u observadores electorales por parte de la ciudadanía y visitantes extranjeros en forma individual o a través de organizaciones;</w:t>
      </w:r>
    </w:p>
    <w:p w14:paraId="6BE19923"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Informar a la Junta y al Consejo Distrital de las disposiciones, acuerdos o resoluciones emitidas por los órganos centrales del Instituto o sus direcciones;</w:t>
      </w:r>
    </w:p>
    <w:p w14:paraId="48BCD198"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Proporcionar a las y los integrantes de la Junta y el Consejo Distrital la documentación necesaria para el ejercicio de sus atribuciones;</w:t>
      </w:r>
    </w:p>
    <w:p w14:paraId="0EC1940E"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Atender y cumplir las disposiciones en materia de transparencia y protección de datos personales, oficialía electoral, procedimientos sancionadores, medios de impugnación y archivo;</w:t>
      </w:r>
    </w:p>
    <w:p w14:paraId="33599CC7"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Supervisar la integración, la organización y la remisión del archivo de la Junta y del Consejo Distrital al área competente del Instituto;</w:t>
      </w:r>
    </w:p>
    <w:p w14:paraId="0FE040E8"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Cumplir y dar seguimiento a los acuerdos aprobados por el Consejo, la Junta Ejecutiva y el Consejo Distrital;</w:t>
      </w:r>
    </w:p>
    <w:p w14:paraId="2926CA1E"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Proveer lo necesario para la publicación de los acuerdos y las resoluciones aprobadas por la Junta o el Consejo Distrital en sus estrados;</w:t>
      </w:r>
    </w:p>
    <w:p w14:paraId="50249F77"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Solicitar oportunamente al área competente del Instituto el acondicionamiento y garantizar la seguridad del área de resguardo de la documentación y material electoral aprobada por el Consejo Distrital;</w:t>
      </w:r>
    </w:p>
    <w:p w14:paraId="28066569"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Capacitar al personal auxiliar de junta para dar cumplimiento al programa de entrega-recepción de la documentación y material electoral, conteo, sellado y agrupamiento de boletas electorales, entrega de documentación y material electoral a las Presidencias de las Mesas Directivas de Casilla;</w:t>
      </w:r>
    </w:p>
    <w:p w14:paraId="186D2412"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Aplicar el operativo para la entrega recepción y resguardo de los paquetes electorales y recuperación de material electoral en su demarcación;</w:t>
      </w:r>
    </w:p>
    <w:p w14:paraId="2E0D7F7C"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Supervisar el cumplimiento de la promoción de la participación ciudadana para el ejercicio del derecho al sufragio;</w:t>
      </w:r>
    </w:p>
    <w:p w14:paraId="56E093AF"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Supervisar el cumplimiento de la captura o registro de la información en el SIEE; y</w:t>
      </w:r>
    </w:p>
    <w:p w14:paraId="008E8009" w14:textId="77777777" w:rsidR="00F44119" w:rsidRPr="009F6C69" w:rsidRDefault="00F44119" w:rsidP="00BA07A1">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Coadyuvar en la operación del SNR y orientar y asesorar, en su caso, a los partidos políticos o personas aspirantes, precandidatas o candidatas, en términos de las disposiciones aplicables.</w:t>
      </w:r>
    </w:p>
    <w:p w14:paraId="75D29C7A" w14:textId="77777777" w:rsidR="00F44119" w:rsidRPr="009F6C69" w:rsidRDefault="00F44119" w:rsidP="00BE514A">
      <w:pPr>
        <w:pStyle w:val="Ttulo2"/>
        <w:rPr>
          <w:sz w:val="23"/>
        </w:rPr>
      </w:pPr>
      <w:r w:rsidRPr="009F6C69">
        <w:rPr>
          <w:sz w:val="23"/>
        </w:rPr>
        <w:t>Atribuciones de las Vocalías Secretarias</w:t>
      </w:r>
    </w:p>
    <w:p w14:paraId="2BC9F1E7" w14:textId="77777777" w:rsidR="00230640" w:rsidRPr="009F6C69" w:rsidRDefault="00F44119" w:rsidP="00BA07A1">
      <w:pPr>
        <w:spacing w:before="240" w:after="240" w:line="288" w:lineRule="auto"/>
        <w:jc w:val="both"/>
        <w:rPr>
          <w:rFonts w:ascii="Arial" w:hAnsi="Arial" w:cs="Arial"/>
          <w:sz w:val="23"/>
          <w:szCs w:val="23"/>
        </w:rPr>
      </w:pPr>
      <w:r w:rsidRPr="009F6C69">
        <w:rPr>
          <w:rFonts w:ascii="Arial" w:hAnsi="Arial" w:cs="Arial"/>
          <w:sz w:val="23"/>
          <w:szCs w:val="23"/>
        </w:rPr>
        <w:t xml:space="preserve">Que, de acuerdo con los artículos 127 numeral 2 de la Ley Electoral y 5 del Reglamento para el funcionamiento de los órganos desconcentrados, </w:t>
      </w:r>
      <w:r w:rsidR="00230640" w:rsidRPr="009F6C69">
        <w:rPr>
          <w:rFonts w:ascii="Arial" w:hAnsi="Arial" w:cs="Arial"/>
          <w:sz w:val="23"/>
          <w:szCs w:val="23"/>
        </w:rPr>
        <w:t xml:space="preserve">la persona titular de la Vocalía Secretaria </w:t>
      </w:r>
      <w:r w:rsidRPr="009F6C69">
        <w:rPr>
          <w:rFonts w:ascii="Arial" w:hAnsi="Arial" w:cs="Arial"/>
          <w:sz w:val="23"/>
          <w:szCs w:val="23"/>
        </w:rPr>
        <w:t>será Secretaria</w:t>
      </w:r>
      <w:r w:rsidR="00230640" w:rsidRPr="009F6C69">
        <w:rPr>
          <w:rFonts w:ascii="Arial" w:hAnsi="Arial" w:cs="Arial"/>
          <w:sz w:val="23"/>
          <w:szCs w:val="23"/>
        </w:rPr>
        <w:t xml:space="preserve"> del Consejo </w:t>
      </w:r>
      <w:r w:rsidRPr="009F6C69">
        <w:rPr>
          <w:rFonts w:ascii="Arial" w:hAnsi="Arial" w:cs="Arial"/>
          <w:sz w:val="23"/>
          <w:szCs w:val="23"/>
        </w:rPr>
        <w:t>Distrital, teniendo, entre otras, las siguientes atribuciones:</w:t>
      </w:r>
    </w:p>
    <w:p w14:paraId="7D51FA6A"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Firmar los acuerdos y resoluciones competencia de la Junta distrital;</w:t>
      </w:r>
    </w:p>
    <w:p w14:paraId="4D00A9FF"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Preparar el orden día, los proyectos de acuerdos, informes y anexos que se sometan a consideración de la Junta o del Consejo Distrital;</w:t>
      </w:r>
    </w:p>
    <w:p w14:paraId="2D866E49"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Elaborar los proyectos de actas de sesiones y acuerdos que se someterán a consideración de la Junta o del Consejo Distrital, así como las minutas o documentos que se deriven de las reuniones de trabajo;</w:t>
      </w:r>
    </w:p>
    <w:p w14:paraId="1941A769"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Publicar en los estrados y en la página de internet los acuerdos y resoluciones aprobadas por la Junta o el Consejo Distrital;</w:t>
      </w:r>
    </w:p>
    <w:p w14:paraId="06C0262A"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 xml:space="preserve">Durante las sesiones de la Junta, suplir a la Vocalía Ejecutiva en caso de ausencia temporal de su titular; </w:t>
      </w:r>
    </w:p>
    <w:p w14:paraId="1484C385"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Tramitar los medios de impugnación que se interpongan contra los actos o resoluciones de la Junta Distrital;</w:t>
      </w:r>
    </w:p>
    <w:p w14:paraId="444D89E0"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 xml:space="preserve">Ejercer y atender oportunamente la función de oficialía electoral respecto de actos o hechos exclusivamente de naturaleza electoral; </w:t>
      </w:r>
    </w:p>
    <w:p w14:paraId="6DAF37EE"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Registrar en el SIEE de forma inmediata, lo relativo a las sesiones, acuerdos, altas, bajas y sustituciones de las Consejerías Representantes de los partidos políticos, y en su caso, candidaturas independientes acreditadas ante el Consejo Distrital; y</w:t>
      </w:r>
    </w:p>
    <w:p w14:paraId="76019254" w14:textId="77777777" w:rsidR="00F44119" w:rsidRPr="009F6C69" w:rsidRDefault="00F44119" w:rsidP="00BA07A1">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Proporcionar a los enlaces en materia de transparencia, la información pública, originada por la Junta o Consejo Distrital, conforme a la Ley de la materia.</w:t>
      </w:r>
    </w:p>
    <w:p w14:paraId="35579DDF" w14:textId="77777777" w:rsidR="00F44119" w:rsidRPr="009F6C69" w:rsidRDefault="00F44119" w:rsidP="00BE514A">
      <w:pPr>
        <w:pStyle w:val="Ttulo2"/>
        <w:rPr>
          <w:sz w:val="23"/>
        </w:rPr>
      </w:pPr>
      <w:r w:rsidRPr="009F6C69">
        <w:rPr>
          <w:sz w:val="23"/>
        </w:rPr>
        <w:t>Atribuciones de la Vocalía de Organización Electoral y Educación Cívica</w:t>
      </w:r>
    </w:p>
    <w:p w14:paraId="7D504980" w14:textId="77777777" w:rsidR="00F44119" w:rsidRPr="009F6C69" w:rsidRDefault="00F44119" w:rsidP="00BA07A1">
      <w:pPr>
        <w:spacing w:before="240" w:after="240" w:line="288" w:lineRule="auto"/>
        <w:jc w:val="both"/>
        <w:rPr>
          <w:rFonts w:ascii="Arial" w:hAnsi="Arial" w:cs="Arial"/>
          <w:sz w:val="23"/>
          <w:szCs w:val="23"/>
        </w:rPr>
      </w:pPr>
      <w:r w:rsidRPr="009F6C69">
        <w:rPr>
          <w:rFonts w:ascii="Arial" w:hAnsi="Arial" w:cs="Arial"/>
          <w:sz w:val="23"/>
          <w:szCs w:val="23"/>
        </w:rPr>
        <w:t xml:space="preserve">Que, en términos del artículo 124 numeral 1 de la Ley Electoral y 6 del Reglamento para el funcionamiento de los órganos desconcentrados, la persona titular de la Vocalía de Organización Electoral y Educación Cívica </w:t>
      </w:r>
      <w:r w:rsidR="001024FA" w:rsidRPr="009F6C69">
        <w:rPr>
          <w:rFonts w:ascii="Arial" w:hAnsi="Arial" w:cs="Arial"/>
          <w:sz w:val="23"/>
          <w:szCs w:val="23"/>
        </w:rPr>
        <w:t>cuenta con las siguientes atribuciones:</w:t>
      </w:r>
    </w:p>
    <w:p w14:paraId="0C20BD5F"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Coadyuvar, en su caso, con el INE en la ejecución de los programas, proyectos y estrategias de integración de mesas directivas de casilla y de capacitación electoral, educación cívica y promoción de la participación ciudadana;</w:t>
      </w:r>
    </w:p>
    <w:p w14:paraId="5F0DA161"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Informar al Consejo Distrital sobre las actividades en materia de Organización Electoral y Educación Cívica;</w:t>
      </w:r>
    </w:p>
    <w:p w14:paraId="28F4E519"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Preparar e instalar los elementos técnicos que garanticen la grabación del desarrollo de las sesiones de la Junta y del Consejo Distrital;</w:t>
      </w:r>
    </w:p>
    <w:p w14:paraId="5605C846"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 xml:space="preserve">Suplir a la Vocalía Secretaria en caso de ausencia temporal de su titular, durante las sesiones de la Junta y del Consejo Distrital; </w:t>
      </w:r>
    </w:p>
    <w:p w14:paraId="36E0F741"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Ejecutar los programas de organización electoral y educación cívica para el ejercicio del derecho al sufragio;</w:t>
      </w:r>
    </w:p>
    <w:p w14:paraId="6F7A3993"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 xml:space="preserve">En su caso, coordinar o coadyuvar en la distribución de la documentación y material electoral; </w:t>
      </w:r>
    </w:p>
    <w:p w14:paraId="3EFFA8C0"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Coordinar en su caso, a las y los supervisores y asistentes electorales;</w:t>
      </w:r>
    </w:p>
    <w:p w14:paraId="70F99A66"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 xml:space="preserve">Preparar, en su caso, el informe para la ubicación de las casillas electorales, en </w:t>
      </w:r>
      <w:proofErr w:type="spellStart"/>
      <w:r w:rsidRPr="009F6C69">
        <w:rPr>
          <w:rFonts w:ascii="Arial" w:hAnsi="Arial" w:cs="Arial"/>
          <w:sz w:val="23"/>
          <w:szCs w:val="23"/>
        </w:rPr>
        <w:t>coadyuvancia</w:t>
      </w:r>
      <w:proofErr w:type="spellEnd"/>
      <w:r w:rsidRPr="009F6C69">
        <w:rPr>
          <w:rFonts w:ascii="Arial" w:hAnsi="Arial" w:cs="Arial"/>
          <w:sz w:val="23"/>
          <w:szCs w:val="23"/>
        </w:rPr>
        <w:t xml:space="preserve"> con el INE; </w:t>
      </w:r>
    </w:p>
    <w:p w14:paraId="32A5344A"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Una vez concluida la Jornada Electoral verificar el retiro conforme a los plazos legales, de la propaganda electoral de los partidos políticos y candidaturas independientes, informando a la Secretaría Ejecutiva al respecto; y</w:t>
      </w:r>
    </w:p>
    <w:p w14:paraId="06D3D0D4" w14:textId="77777777" w:rsidR="001024FA" w:rsidRPr="009F6C69" w:rsidRDefault="001024FA" w:rsidP="00BA07A1">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9F6C69">
        <w:rPr>
          <w:rFonts w:ascii="Arial" w:hAnsi="Arial" w:cs="Arial"/>
          <w:sz w:val="23"/>
          <w:szCs w:val="23"/>
        </w:rPr>
        <w:t>Coordinar la recolección del material electoral, una vez concluida la jornada electoral.</w:t>
      </w:r>
    </w:p>
    <w:p w14:paraId="06FF159C" w14:textId="77777777" w:rsidR="001024FA" w:rsidRPr="009F6C69" w:rsidRDefault="001024FA" w:rsidP="00BE514A">
      <w:pPr>
        <w:pStyle w:val="Ttulo2"/>
        <w:rPr>
          <w:sz w:val="23"/>
        </w:rPr>
      </w:pPr>
      <w:r w:rsidRPr="009F6C69">
        <w:rPr>
          <w:sz w:val="23"/>
        </w:rPr>
        <w:t>Requisitos para las y los Vocales Distritales</w:t>
      </w:r>
    </w:p>
    <w:p w14:paraId="02ECA4D1" w14:textId="77777777" w:rsidR="001024FA" w:rsidRPr="009F6C69" w:rsidRDefault="001024FA" w:rsidP="00BA07A1">
      <w:pPr>
        <w:spacing w:before="240" w:after="240" w:line="288" w:lineRule="auto"/>
        <w:jc w:val="both"/>
        <w:rPr>
          <w:rFonts w:ascii="Arial" w:hAnsi="Arial" w:cs="Arial"/>
          <w:sz w:val="23"/>
          <w:szCs w:val="23"/>
        </w:rPr>
      </w:pPr>
      <w:r w:rsidRPr="009F6C69">
        <w:rPr>
          <w:rFonts w:ascii="Arial" w:hAnsi="Arial" w:cs="Arial"/>
          <w:sz w:val="23"/>
          <w:szCs w:val="23"/>
        </w:rPr>
        <w:t>Que, en términos del artículo 12 numerales 1 y 2 del Reglamento para el funcionamiento de los órganos desconcentrados, las personas que participen en el procedimiento de selección y designación para las Vocalías Ejecutivas, en virtud de que fungen como Presidentas o Presidentes de los Consejos Distritales, deberán satisfacer los requisitos que establece el artículo 100 de la Ley General y demás disposiciones legales, entre ellas lo relativo a no tener sentencia firme por la comisión intencional de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que se trata de persona deudora alimentaria.</w:t>
      </w:r>
    </w:p>
    <w:p w14:paraId="4B7BA0AB" w14:textId="77777777" w:rsidR="001024FA" w:rsidRPr="009F6C69" w:rsidRDefault="001024FA" w:rsidP="00BA07A1">
      <w:pPr>
        <w:spacing w:before="240" w:after="240" w:line="288" w:lineRule="auto"/>
        <w:jc w:val="both"/>
        <w:rPr>
          <w:rFonts w:ascii="Arial" w:hAnsi="Arial" w:cs="Arial"/>
          <w:sz w:val="23"/>
          <w:szCs w:val="23"/>
        </w:rPr>
      </w:pPr>
      <w:r w:rsidRPr="009F6C69">
        <w:rPr>
          <w:rFonts w:ascii="Arial" w:hAnsi="Arial" w:cs="Arial"/>
          <w:sz w:val="23"/>
          <w:szCs w:val="23"/>
        </w:rPr>
        <w:t>Por su parte, el artículo 13 numeral 1 del Reglamento mencionado, dispone que 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 Asimismo, durante el período de su designación, no podrán tener otro empleo, cargo o comisión en alguna otra institución pública o privada.</w:t>
      </w:r>
    </w:p>
    <w:p w14:paraId="60CFA98C" w14:textId="77777777" w:rsidR="001024FA" w:rsidRPr="009F6C69" w:rsidRDefault="001024FA" w:rsidP="00BE514A">
      <w:pPr>
        <w:pStyle w:val="Ttulo2"/>
        <w:rPr>
          <w:sz w:val="23"/>
        </w:rPr>
      </w:pPr>
      <w:r w:rsidRPr="009F6C69">
        <w:rPr>
          <w:sz w:val="23"/>
        </w:rPr>
        <w:t>Aplicación del Reglamento de Elecciones</w:t>
      </w:r>
    </w:p>
    <w:p w14:paraId="19A84025" w14:textId="77777777" w:rsidR="001024FA" w:rsidRPr="009F6C69" w:rsidRDefault="001024FA" w:rsidP="00BA07A1">
      <w:pPr>
        <w:spacing w:before="240" w:after="240" w:line="288" w:lineRule="auto"/>
        <w:jc w:val="both"/>
        <w:rPr>
          <w:rFonts w:ascii="Arial" w:hAnsi="Arial" w:cs="Arial"/>
          <w:sz w:val="23"/>
          <w:szCs w:val="23"/>
        </w:rPr>
      </w:pPr>
      <w:r w:rsidRPr="009F6C69">
        <w:rPr>
          <w:rFonts w:ascii="Arial" w:hAnsi="Arial" w:cs="Arial"/>
          <w:sz w:val="23"/>
          <w:szCs w:val="23"/>
        </w:rPr>
        <w:t xml:space="preserve">Que, en términos del artículo 15 numeral 1 del Reglamento para el funcionamiento de los órganos desconcentrados, en la selección y designación de las personas que aspiren a ocupar las vocalías distritales, aplicarán los principios, etapas y requisitos establecidos en el Reglamento de Elecciones, quienes podrán ocuparlas a través de concurso público, previa convocatoria, cumpliendo los requisitos que establece la Ley Electoral y el </w:t>
      </w:r>
      <w:r w:rsidR="00E32F16" w:rsidRPr="009F6C69">
        <w:rPr>
          <w:rFonts w:ascii="Arial" w:hAnsi="Arial" w:cs="Arial"/>
          <w:sz w:val="23"/>
          <w:szCs w:val="23"/>
        </w:rPr>
        <w:t xml:space="preserve">primero de los </w:t>
      </w:r>
      <w:r w:rsidRPr="009F6C69">
        <w:rPr>
          <w:rFonts w:ascii="Arial" w:hAnsi="Arial" w:cs="Arial"/>
          <w:sz w:val="23"/>
          <w:szCs w:val="23"/>
        </w:rPr>
        <w:t>Reglamento</w:t>
      </w:r>
      <w:r w:rsidR="00E32F16" w:rsidRPr="009F6C69">
        <w:rPr>
          <w:rFonts w:ascii="Arial" w:hAnsi="Arial" w:cs="Arial"/>
          <w:sz w:val="23"/>
          <w:szCs w:val="23"/>
        </w:rPr>
        <w:t>s</w:t>
      </w:r>
      <w:r w:rsidRPr="009F6C69">
        <w:rPr>
          <w:rFonts w:ascii="Arial" w:hAnsi="Arial" w:cs="Arial"/>
          <w:sz w:val="23"/>
          <w:szCs w:val="23"/>
        </w:rPr>
        <w:t xml:space="preserve"> mencionado.</w:t>
      </w:r>
    </w:p>
    <w:p w14:paraId="257D4DAD" w14:textId="77777777" w:rsidR="00E32F16" w:rsidRPr="009F6C69" w:rsidRDefault="00E32F16" w:rsidP="00BE514A">
      <w:pPr>
        <w:pStyle w:val="Ttulo2"/>
        <w:rPr>
          <w:sz w:val="23"/>
        </w:rPr>
      </w:pPr>
      <w:r w:rsidRPr="009F6C69">
        <w:rPr>
          <w:sz w:val="23"/>
        </w:rPr>
        <w:t>Procedimiento de selección y designación de las Vocalías Distritales</w:t>
      </w:r>
    </w:p>
    <w:p w14:paraId="5319A802" w14:textId="77777777" w:rsidR="00E32F16" w:rsidRPr="009F6C69" w:rsidRDefault="00E32F16" w:rsidP="00BA07A1">
      <w:pPr>
        <w:spacing w:before="240" w:after="240" w:line="288" w:lineRule="auto"/>
        <w:jc w:val="both"/>
        <w:rPr>
          <w:rFonts w:ascii="Arial" w:hAnsi="Arial" w:cs="Arial"/>
          <w:sz w:val="23"/>
          <w:szCs w:val="23"/>
        </w:rPr>
      </w:pPr>
      <w:r w:rsidRPr="009F6C69">
        <w:rPr>
          <w:rFonts w:ascii="Arial" w:hAnsi="Arial" w:cs="Arial"/>
          <w:sz w:val="23"/>
          <w:szCs w:val="23"/>
        </w:rPr>
        <w:t>Que, el artículo 17 del Reglamento para el funcionamiento de los Órganos Distritales, establece que el concurso público se desarrollará cuando menos, conforme a las siguientes etapas:</w:t>
      </w:r>
    </w:p>
    <w:p w14:paraId="1A4F3D7B"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Emisión y difusión de la convocatoria</w:t>
      </w:r>
    </w:p>
    <w:p w14:paraId="6CF6489C"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Registro e inscripción de las y los aspirantes;</w:t>
      </w:r>
    </w:p>
    <w:p w14:paraId="3F4C79F7"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Aplicación del examen de conocimientos;</w:t>
      </w:r>
    </w:p>
    <w:p w14:paraId="73EFC4C8"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Publicación de los resultados del examen de conocimientos;</w:t>
      </w:r>
    </w:p>
    <w:p w14:paraId="505D1482"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Entrega y cotejo documental;</w:t>
      </w:r>
    </w:p>
    <w:p w14:paraId="1DE88FC7"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Conformación y envío de expedientes al Consejo;</w:t>
      </w:r>
    </w:p>
    <w:p w14:paraId="7DE082E1"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Revisión de los expedientes por el Consejo o la Junta Ejecutiva;</w:t>
      </w:r>
    </w:p>
    <w:p w14:paraId="2909FDC8"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Valoración curricular y entrevistas, e</w:t>
      </w:r>
    </w:p>
    <w:p w14:paraId="7F59A7DC" w14:textId="77777777" w:rsidR="00E32F16" w:rsidRPr="009F6C69" w:rsidRDefault="00E32F16" w:rsidP="00BA07A1">
      <w:pPr>
        <w:pStyle w:val="Prrafodelista"/>
        <w:numPr>
          <w:ilvl w:val="0"/>
          <w:numId w:val="9"/>
        </w:numPr>
        <w:spacing w:before="240" w:after="240" w:line="288" w:lineRule="auto"/>
        <w:ind w:left="680" w:hanging="680"/>
        <w:jc w:val="both"/>
        <w:rPr>
          <w:rFonts w:ascii="Arial" w:hAnsi="Arial" w:cs="Arial"/>
          <w:sz w:val="23"/>
          <w:szCs w:val="23"/>
        </w:rPr>
      </w:pPr>
      <w:r w:rsidRPr="009F6C69">
        <w:rPr>
          <w:rFonts w:ascii="Arial" w:hAnsi="Arial" w:cs="Arial"/>
          <w:sz w:val="23"/>
          <w:szCs w:val="23"/>
        </w:rPr>
        <w:t>Integración y aprobación de las propuestas definitivas.</w:t>
      </w:r>
    </w:p>
    <w:p w14:paraId="3FC95417" w14:textId="77777777" w:rsidR="006A759F" w:rsidRPr="009F6C69" w:rsidRDefault="006A759F" w:rsidP="00BE514A">
      <w:pPr>
        <w:pStyle w:val="Ttulo2"/>
        <w:rPr>
          <w:sz w:val="23"/>
        </w:rPr>
      </w:pPr>
      <w:r w:rsidRPr="009F6C69">
        <w:rPr>
          <w:sz w:val="23"/>
        </w:rPr>
        <w:t>Adscripción, readscripción y rotación</w:t>
      </w:r>
    </w:p>
    <w:p w14:paraId="29ABDF2F" w14:textId="77777777" w:rsidR="006A759F" w:rsidRPr="009F6C69" w:rsidRDefault="006A759F" w:rsidP="00BA07A1">
      <w:pPr>
        <w:spacing w:before="240" w:after="240" w:line="288" w:lineRule="auto"/>
        <w:jc w:val="both"/>
        <w:rPr>
          <w:rFonts w:ascii="Arial" w:hAnsi="Arial" w:cs="Arial"/>
          <w:sz w:val="23"/>
          <w:szCs w:val="23"/>
        </w:rPr>
      </w:pPr>
      <w:r w:rsidRPr="009F6C69">
        <w:rPr>
          <w:rFonts w:ascii="Arial" w:hAnsi="Arial" w:cs="Arial"/>
          <w:sz w:val="23"/>
          <w:szCs w:val="23"/>
        </w:rPr>
        <w:t xml:space="preserve">Que, de conformidad con el artículo 30 </w:t>
      </w:r>
      <w:r w:rsidR="00D36B09" w:rsidRPr="009F6C69">
        <w:rPr>
          <w:rFonts w:ascii="Arial" w:hAnsi="Arial" w:cs="Arial"/>
          <w:sz w:val="23"/>
          <w:szCs w:val="23"/>
        </w:rPr>
        <w:t xml:space="preserve">numeral 1 </w:t>
      </w:r>
      <w:r w:rsidRPr="009F6C69">
        <w:rPr>
          <w:rFonts w:ascii="Arial" w:hAnsi="Arial" w:cs="Arial"/>
          <w:sz w:val="23"/>
          <w:szCs w:val="23"/>
        </w:rPr>
        <w:t xml:space="preserve">del Reglamento para el funcionamiento de los Órganos Distritales, </w:t>
      </w:r>
      <w:r w:rsidR="00D36B09" w:rsidRPr="009F6C69">
        <w:rPr>
          <w:rFonts w:ascii="Arial" w:hAnsi="Arial" w:cs="Arial"/>
          <w:sz w:val="23"/>
          <w:szCs w:val="23"/>
        </w:rPr>
        <w:t xml:space="preserve">esta Junta Ejecutiva </w:t>
      </w:r>
      <w:r w:rsidR="0072181C" w:rsidRPr="009F6C69">
        <w:rPr>
          <w:rFonts w:ascii="Arial" w:hAnsi="Arial" w:cs="Arial"/>
          <w:sz w:val="23"/>
          <w:szCs w:val="23"/>
        </w:rPr>
        <w:t>es</w:t>
      </w:r>
      <w:r w:rsidRPr="009F6C69">
        <w:rPr>
          <w:rFonts w:ascii="Arial" w:hAnsi="Arial" w:cs="Arial"/>
          <w:sz w:val="23"/>
          <w:szCs w:val="23"/>
        </w:rPr>
        <w:t xml:space="preserve"> el órgano competente para determinar la adscripción de las </w:t>
      </w:r>
      <w:r w:rsidR="00D36B09" w:rsidRPr="009F6C69">
        <w:rPr>
          <w:rFonts w:ascii="Arial" w:hAnsi="Arial" w:cs="Arial"/>
          <w:sz w:val="23"/>
          <w:szCs w:val="23"/>
        </w:rPr>
        <w:t xml:space="preserve">Vocalías </w:t>
      </w:r>
      <w:r w:rsidRPr="009F6C69">
        <w:rPr>
          <w:rFonts w:ascii="Arial" w:hAnsi="Arial" w:cs="Arial"/>
          <w:sz w:val="23"/>
          <w:szCs w:val="23"/>
        </w:rPr>
        <w:t xml:space="preserve">Distritales, pudiendo en todo momento, ordenar su readscripción o rotación; las cuales podrán autorizarse por necesidades del servicio, a solicitud de cualquiera de las Consejerías Electorales, la Secretaría Ejecutiva o de la Dirección de Organización Electoral y Educación Cívica. </w:t>
      </w:r>
    </w:p>
    <w:p w14:paraId="419DDCF9" w14:textId="229D547E" w:rsidR="008221E4" w:rsidRPr="009F6C69" w:rsidRDefault="002207F7" w:rsidP="00BE514A">
      <w:pPr>
        <w:pStyle w:val="Ttulo2"/>
        <w:rPr>
          <w:sz w:val="23"/>
        </w:rPr>
      </w:pPr>
      <w:r w:rsidRPr="009F6C69">
        <w:rPr>
          <w:sz w:val="23"/>
        </w:rPr>
        <w:t>Designación en caso de cargos vacantes</w:t>
      </w:r>
    </w:p>
    <w:p w14:paraId="6033208F" w14:textId="3D1E2397" w:rsidR="008221E4" w:rsidRPr="009F6C69" w:rsidRDefault="008221E4" w:rsidP="00BA07A1">
      <w:pPr>
        <w:spacing w:before="240" w:after="240" w:line="288" w:lineRule="auto"/>
        <w:jc w:val="both"/>
        <w:rPr>
          <w:rFonts w:ascii="Arial" w:hAnsi="Arial" w:cs="Arial"/>
          <w:sz w:val="23"/>
          <w:szCs w:val="23"/>
        </w:rPr>
      </w:pPr>
      <w:r w:rsidRPr="009F6C69">
        <w:rPr>
          <w:rFonts w:ascii="Arial" w:hAnsi="Arial" w:cs="Arial"/>
          <w:sz w:val="23"/>
          <w:szCs w:val="23"/>
        </w:rPr>
        <w:t>Que, de conformidad con el artículo 33 del Reglamento para el funcionamiento de los Órganos Distritales, son causas por las que se puede generar una vacante antes de la conclusión del periodo de designación</w:t>
      </w:r>
      <w:r w:rsidR="00A731D2" w:rsidRPr="009F6C69">
        <w:rPr>
          <w:rFonts w:ascii="Arial" w:hAnsi="Arial" w:cs="Arial"/>
          <w:sz w:val="23"/>
          <w:szCs w:val="23"/>
        </w:rPr>
        <w:t xml:space="preserve"> entre otras</w:t>
      </w:r>
      <w:r w:rsidR="0034160C" w:rsidRPr="009F6C69">
        <w:rPr>
          <w:rFonts w:ascii="Arial" w:hAnsi="Arial" w:cs="Arial"/>
          <w:sz w:val="23"/>
          <w:szCs w:val="23"/>
        </w:rPr>
        <w:t>:</w:t>
      </w:r>
      <w:r w:rsidR="00A731D2" w:rsidRPr="009F6C69">
        <w:rPr>
          <w:rFonts w:ascii="Arial" w:hAnsi="Arial" w:cs="Arial"/>
          <w:sz w:val="23"/>
          <w:szCs w:val="23"/>
        </w:rPr>
        <w:t xml:space="preserve"> la renuncia, fallecimiento, incapacidad permanente total y remoción del cargo. </w:t>
      </w:r>
    </w:p>
    <w:p w14:paraId="24750191" w14:textId="35411975" w:rsidR="000B67C5" w:rsidRPr="009F6C69" w:rsidRDefault="00A6101F" w:rsidP="00BA07A1">
      <w:pPr>
        <w:spacing w:before="240" w:after="240" w:line="288" w:lineRule="auto"/>
        <w:jc w:val="both"/>
        <w:rPr>
          <w:rFonts w:ascii="Arial" w:hAnsi="Arial" w:cs="Arial"/>
          <w:sz w:val="23"/>
          <w:szCs w:val="23"/>
        </w:rPr>
      </w:pPr>
      <w:r w:rsidRPr="009F6C69">
        <w:rPr>
          <w:rFonts w:ascii="Arial" w:hAnsi="Arial" w:cs="Arial"/>
          <w:sz w:val="23"/>
          <w:szCs w:val="23"/>
        </w:rPr>
        <w:t>Cuando concurra alguno de los supuestos señalados, l</w:t>
      </w:r>
      <w:r w:rsidR="00507DBE" w:rsidRPr="009F6C69">
        <w:rPr>
          <w:rFonts w:ascii="Arial" w:hAnsi="Arial" w:cs="Arial"/>
          <w:sz w:val="23"/>
          <w:szCs w:val="23"/>
        </w:rPr>
        <w:t>a Secretaría Ejecutiva</w:t>
      </w:r>
      <w:r w:rsidR="000B67C5" w:rsidRPr="009F6C69">
        <w:rPr>
          <w:rFonts w:ascii="Arial" w:hAnsi="Arial" w:cs="Arial"/>
          <w:sz w:val="23"/>
          <w:szCs w:val="23"/>
        </w:rPr>
        <w:t xml:space="preserve"> notificará la vacan</w:t>
      </w:r>
      <w:r w:rsidR="00507DBE" w:rsidRPr="009F6C69">
        <w:rPr>
          <w:rFonts w:ascii="Arial" w:hAnsi="Arial" w:cs="Arial"/>
          <w:sz w:val="23"/>
          <w:szCs w:val="23"/>
        </w:rPr>
        <w:t>te a la Junta Ejecutiva</w:t>
      </w:r>
      <w:r w:rsidRPr="009F6C69">
        <w:rPr>
          <w:rFonts w:ascii="Arial" w:hAnsi="Arial" w:cs="Arial"/>
          <w:sz w:val="23"/>
          <w:szCs w:val="23"/>
        </w:rPr>
        <w:t xml:space="preserve"> para que ésta </w:t>
      </w:r>
      <w:r w:rsidR="000B67C5" w:rsidRPr="009F6C69">
        <w:rPr>
          <w:rFonts w:ascii="Arial" w:hAnsi="Arial" w:cs="Arial"/>
          <w:sz w:val="23"/>
          <w:szCs w:val="23"/>
        </w:rPr>
        <w:t>a la brevedad</w:t>
      </w:r>
      <w:r w:rsidRPr="009F6C69">
        <w:rPr>
          <w:rFonts w:ascii="Arial" w:hAnsi="Arial" w:cs="Arial"/>
          <w:sz w:val="23"/>
          <w:szCs w:val="23"/>
        </w:rPr>
        <w:t>,</w:t>
      </w:r>
      <w:r w:rsidR="000B67C5" w:rsidRPr="009F6C69">
        <w:rPr>
          <w:rFonts w:ascii="Arial" w:hAnsi="Arial" w:cs="Arial"/>
          <w:sz w:val="23"/>
          <w:szCs w:val="23"/>
        </w:rPr>
        <w:t xml:space="preserve"> apruebe en sesión la designación de la persona que ocupará dicha vacante.</w:t>
      </w:r>
    </w:p>
    <w:p w14:paraId="5512F6DD" w14:textId="3D27A659" w:rsidR="000B67C5" w:rsidRPr="009F6C69" w:rsidRDefault="00507DBE" w:rsidP="00BA07A1">
      <w:pPr>
        <w:spacing w:before="240" w:after="240" w:line="288" w:lineRule="auto"/>
        <w:jc w:val="both"/>
        <w:rPr>
          <w:rFonts w:ascii="Arial" w:hAnsi="Arial" w:cs="Arial"/>
          <w:sz w:val="23"/>
          <w:szCs w:val="23"/>
        </w:rPr>
      </w:pPr>
      <w:r w:rsidRPr="009F6C69">
        <w:rPr>
          <w:rFonts w:ascii="Arial" w:hAnsi="Arial" w:cs="Arial"/>
          <w:sz w:val="23"/>
          <w:szCs w:val="23"/>
        </w:rPr>
        <w:t xml:space="preserve">Asimismo, </w:t>
      </w:r>
      <w:r w:rsidR="000B67C5" w:rsidRPr="009F6C69">
        <w:rPr>
          <w:rFonts w:ascii="Arial" w:hAnsi="Arial" w:cs="Arial"/>
          <w:sz w:val="23"/>
          <w:szCs w:val="23"/>
        </w:rPr>
        <w:t>en términos del artículo 34 del Reglamento para el funcionamiento de los Órganos Distritales</w:t>
      </w:r>
      <w:r w:rsidR="003B33DC" w:rsidRPr="009F6C69">
        <w:rPr>
          <w:rFonts w:ascii="Arial" w:hAnsi="Arial" w:cs="Arial"/>
          <w:sz w:val="23"/>
          <w:szCs w:val="23"/>
        </w:rPr>
        <w:t>, al originarse una vacante de la Junta Ejecutiva podrá designar a la persona conforme al orden de prelación establecido en la lista de reserva, salvo</w:t>
      </w:r>
      <w:r w:rsidR="00E7071E" w:rsidRPr="009F6C69">
        <w:rPr>
          <w:rFonts w:ascii="Arial" w:hAnsi="Arial" w:cs="Arial"/>
          <w:sz w:val="23"/>
          <w:szCs w:val="23"/>
        </w:rPr>
        <w:t xml:space="preserve"> que</w:t>
      </w:r>
      <w:r w:rsidR="003B33DC" w:rsidRPr="009F6C69">
        <w:rPr>
          <w:rFonts w:ascii="Arial" w:hAnsi="Arial" w:cs="Arial"/>
          <w:sz w:val="23"/>
          <w:szCs w:val="23"/>
        </w:rPr>
        <w:t xml:space="preserve"> </w:t>
      </w:r>
      <w:r w:rsidR="00E7071E" w:rsidRPr="009F6C69">
        <w:rPr>
          <w:rFonts w:ascii="Arial" w:hAnsi="Arial" w:cs="Arial"/>
          <w:sz w:val="23"/>
          <w:szCs w:val="23"/>
        </w:rPr>
        <w:t xml:space="preserve">ésta no acepte el cargo propuesto, no mantenga los requisitos para su designación, o sea ilocalizable; en cualquier caso, se deberá de continuar con la persona siguiente en el orden. </w:t>
      </w:r>
    </w:p>
    <w:p w14:paraId="5E009C41" w14:textId="01922BB8" w:rsidR="005D7ABF" w:rsidRPr="009F6C69" w:rsidRDefault="00A6101F" w:rsidP="00BE514A">
      <w:pPr>
        <w:pStyle w:val="Ttulo2"/>
        <w:rPr>
          <w:sz w:val="23"/>
        </w:rPr>
      </w:pPr>
      <w:r w:rsidRPr="009F6C69">
        <w:rPr>
          <w:sz w:val="23"/>
        </w:rPr>
        <w:t>Designación de Vocal</w:t>
      </w:r>
    </w:p>
    <w:p w14:paraId="04F0168C" w14:textId="54B8C406" w:rsidR="00A6101F" w:rsidRPr="009F6C69" w:rsidRDefault="00A6101F" w:rsidP="00BA07A1">
      <w:pPr>
        <w:spacing w:before="240" w:after="240" w:line="288" w:lineRule="auto"/>
        <w:jc w:val="both"/>
        <w:rPr>
          <w:rFonts w:ascii="Arial" w:hAnsi="Arial" w:cs="Arial"/>
          <w:sz w:val="23"/>
          <w:szCs w:val="23"/>
        </w:rPr>
      </w:pPr>
      <w:r w:rsidRPr="009F6C69">
        <w:rPr>
          <w:rFonts w:ascii="Arial" w:hAnsi="Arial" w:cs="Arial"/>
          <w:sz w:val="23"/>
          <w:szCs w:val="23"/>
        </w:rPr>
        <w:t>Que, en virtud de la vacante origina</w:t>
      </w:r>
      <w:r w:rsidR="00D73FD9">
        <w:rPr>
          <w:rFonts w:ascii="Arial" w:hAnsi="Arial" w:cs="Arial"/>
          <w:sz w:val="23"/>
          <w:szCs w:val="23"/>
        </w:rPr>
        <w:t>d</w:t>
      </w:r>
      <w:bookmarkStart w:id="0" w:name="_GoBack"/>
      <w:bookmarkEnd w:id="0"/>
      <w:r w:rsidRPr="009F6C69">
        <w:rPr>
          <w:rFonts w:ascii="Arial" w:hAnsi="Arial" w:cs="Arial"/>
          <w:sz w:val="23"/>
          <w:szCs w:val="23"/>
        </w:rPr>
        <w:t>a por la ciudadana Esther del Carmen Méndez Pérez, resulta indispensable la designación de una nueva persona que ocupe la titularidad de la Vocalía Ejecutiva correspondiente al distrito 10 con cabecera en Villa Playas del Rosario, Centro, Tabasco.</w:t>
      </w:r>
      <w:r w:rsidR="00326D67" w:rsidRPr="009F6C69">
        <w:rPr>
          <w:rFonts w:ascii="Arial" w:hAnsi="Arial" w:cs="Arial"/>
          <w:sz w:val="23"/>
          <w:szCs w:val="23"/>
        </w:rPr>
        <w:t xml:space="preserve"> </w:t>
      </w:r>
      <w:r w:rsidRPr="009F6C69">
        <w:rPr>
          <w:rFonts w:ascii="Arial" w:hAnsi="Arial" w:cs="Arial"/>
          <w:sz w:val="23"/>
          <w:szCs w:val="23"/>
        </w:rPr>
        <w:t xml:space="preserve">En ese tenor, conforme a la prelación y acorde al principio de paridad, </w:t>
      </w:r>
      <w:r w:rsidR="00326D67" w:rsidRPr="009F6C69">
        <w:rPr>
          <w:rFonts w:ascii="Arial" w:hAnsi="Arial" w:cs="Arial"/>
          <w:sz w:val="23"/>
          <w:szCs w:val="23"/>
        </w:rPr>
        <w:t xml:space="preserve">en virtud de que la sustitución versa sobre una mujer, </w:t>
      </w:r>
      <w:r w:rsidRPr="009F6C69">
        <w:rPr>
          <w:rFonts w:ascii="Arial" w:hAnsi="Arial" w:cs="Arial"/>
          <w:sz w:val="23"/>
          <w:szCs w:val="23"/>
        </w:rPr>
        <w:t>la designación recae en la persona de la ciudadana Celia Santos Villegas, quien se encuentra en el segundo lugar de la lista de reserva</w:t>
      </w:r>
      <w:r w:rsidR="00326D67" w:rsidRPr="009F6C69">
        <w:rPr>
          <w:rFonts w:ascii="Arial" w:hAnsi="Arial" w:cs="Arial"/>
          <w:sz w:val="23"/>
          <w:szCs w:val="23"/>
        </w:rPr>
        <w:t xml:space="preserve"> y quien cumple con los requisitos que establecen las disposiciones legales, tal y como se mencionó en el acuerdo JEE/2023/</w:t>
      </w:r>
      <w:r w:rsidR="009F6C69" w:rsidRPr="009F6C69">
        <w:rPr>
          <w:rFonts w:ascii="Arial" w:hAnsi="Arial" w:cs="Arial"/>
          <w:sz w:val="23"/>
          <w:szCs w:val="23"/>
        </w:rPr>
        <w:t>015</w:t>
      </w:r>
      <w:r w:rsidR="00326D67" w:rsidRPr="009F6C69">
        <w:rPr>
          <w:rFonts w:ascii="Arial" w:hAnsi="Arial" w:cs="Arial"/>
          <w:sz w:val="23"/>
          <w:szCs w:val="23"/>
        </w:rPr>
        <w:t>.</w:t>
      </w:r>
    </w:p>
    <w:p w14:paraId="5419E25E" w14:textId="77777777" w:rsidR="00326D67" w:rsidRPr="009F6C69" w:rsidRDefault="00326D67" w:rsidP="00BA07A1">
      <w:pPr>
        <w:spacing w:before="240" w:after="240" w:line="288" w:lineRule="auto"/>
        <w:jc w:val="both"/>
        <w:rPr>
          <w:rFonts w:ascii="Arial" w:hAnsi="Arial" w:cs="Arial"/>
          <w:sz w:val="23"/>
          <w:szCs w:val="23"/>
        </w:rPr>
      </w:pPr>
      <w:r w:rsidRPr="009F6C69">
        <w:rPr>
          <w:rFonts w:ascii="Arial" w:hAnsi="Arial" w:cs="Arial"/>
          <w:sz w:val="23"/>
          <w:szCs w:val="23"/>
        </w:rPr>
        <w:t>En consecuencia, esta Junta Ejecutiva determina que la persona designada cumple con las exigencias establecidas en la Ley Electoral, el Reglamento para el funcionamiento de los Órganos Desconcentrados y demás disposiciones legales, por lo que, la persona designada deberá integrarse de manera inmediata a los trabajos de la Junta Distrital 10 con cabecera en Villa Playas del Rosario, Centro, Tabasco.</w:t>
      </w:r>
    </w:p>
    <w:p w14:paraId="681F9125" w14:textId="77777777" w:rsidR="006A759F" w:rsidRPr="009F6C69" w:rsidRDefault="006A759F" w:rsidP="00BA07A1">
      <w:pPr>
        <w:widowControl w:val="0"/>
        <w:spacing w:before="240" w:after="240" w:line="288" w:lineRule="auto"/>
        <w:jc w:val="both"/>
        <w:rPr>
          <w:rFonts w:ascii="Arial" w:hAnsi="Arial" w:cs="Arial"/>
          <w:sz w:val="23"/>
          <w:szCs w:val="23"/>
        </w:rPr>
      </w:pPr>
      <w:r w:rsidRPr="009F6C69">
        <w:rPr>
          <w:rFonts w:ascii="Arial" w:hAnsi="Arial" w:cs="Arial"/>
          <w:sz w:val="23"/>
          <w:szCs w:val="23"/>
        </w:rPr>
        <w:t>Sobre la base de las consideraciones señaladas, est</w:t>
      </w:r>
      <w:r w:rsidR="00827E50" w:rsidRPr="009F6C69">
        <w:rPr>
          <w:rFonts w:ascii="Arial" w:hAnsi="Arial" w:cs="Arial"/>
          <w:sz w:val="23"/>
          <w:szCs w:val="23"/>
        </w:rPr>
        <w:t xml:space="preserve">a Junta Ejecutiva </w:t>
      </w:r>
      <w:r w:rsidRPr="009F6C69">
        <w:rPr>
          <w:rFonts w:ascii="Arial" w:hAnsi="Arial" w:cs="Arial"/>
          <w:sz w:val="23"/>
          <w:szCs w:val="23"/>
        </w:rPr>
        <w:t>emite el siguiente:</w:t>
      </w:r>
    </w:p>
    <w:p w14:paraId="1E10228B" w14:textId="77777777" w:rsidR="00827E50" w:rsidRPr="009F6C69" w:rsidRDefault="00F240C5" w:rsidP="00BE514A">
      <w:pPr>
        <w:pStyle w:val="Ttulo1"/>
        <w:rPr>
          <w:sz w:val="24"/>
          <w:szCs w:val="24"/>
        </w:rPr>
      </w:pPr>
      <w:r w:rsidRPr="009F6C69">
        <w:rPr>
          <w:sz w:val="24"/>
          <w:szCs w:val="24"/>
        </w:rPr>
        <w:t>Acuerdo</w:t>
      </w:r>
    </w:p>
    <w:p w14:paraId="6C09E9C3" w14:textId="0A3EB337" w:rsidR="00827E50" w:rsidRPr="009F6C69" w:rsidRDefault="00827E50" w:rsidP="00BA07A1">
      <w:pPr>
        <w:widowControl w:val="0"/>
        <w:spacing w:before="240" w:after="240" w:line="288" w:lineRule="auto"/>
        <w:jc w:val="both"/>
        <w:rPr>
          <w:rFonts w:ascii="Arial" w:hAnsi="Arial" w:cs="Arial"/>
          <w:sz w:val="23"/>
          <w:szCs w:val="23"/>
        </w:rPr>
      </w:pPr>
      <w:r w:rsidRPr="009F6C69">
        <w:rPr>
          <w:rFonts w:ascii="Arial" w:hAnsi="Arial" w:cs="Arial"/>
          <w:b/>
          <w:sz w:val="23"/>
          <w:szCs w:val="23"/>
        </w:rPr>
        <w:t>Primero.</w:t>
      </w:r>
      <w:r w:rsidR="00C372F4" w:rsidRPr="009F6C69">
        <w:rPr>
          <w:rFonts w:ascii="Arial" w:hAnsi="Arial" w:cs="Arial"/>
          <w:b/>
          <w:sz w:val="23"/>
          <w:szCs w:val="23"/>
        </w:rPr>
        <w:t xml:space="preserve"> </w:t>
      </w:r>
      <w:r w:rsidR="00BA07A1" w:rsidRPr="009F6C69">
        <w:rPr>
          <w:rFonts w:ascii="Arial" w:hAnsi="Arial" w:cs="Arial"/>
          <w:sz w:val="23"/>
          <w:szCs w:val="23"/>
        </w:rPr>
        <w:t>En sustitución de la</w:t>
      </w:r>
      <w:r w:rsidR="00BA07A1" w:rsidRPr="009F6C69">
        <w:rPr>
          <w:rFonts w:ascii="Arial" w:hAnsi="Arial" w:cs="Arial"/>
          <w:b/>
          <w:sz w:val="23"/>
          <w:szCs w:val="23"/>
        </w:rPr>
        <w:t xml:space="preserve"> </w:t>
      </w:r>
      <w:r w:rsidR="00BA07A1" w:rsidRPr="009F6C69">
        <w:rPr>
          <w:rFonts w:ascii="Arial" w:hAnsi="Arial" w:cs="Arial"/>
          <w:sz w:val="23"/>
          <w:szCs w:val="23"/>
        </w:rPr>
        <w:t>C. Esther del Carmen Méndez Pérez, s</w:t>
      </w:r>
      <w:r w:rsidRPr="009F6C69">
        <w:rPr>
          <w:rFonts w:ascii="Arial" w:hAnsi="Arial" w:cs="Arial"/>
          <w:sz w:val="23"/>
          <w:szCs w:val="23"/>
        </w:rPr>
        <w:t xml:space="preserve">e designa a </w:t>
      </w:r>
      <w:r w:rsidR="00C372F4" w:rsidRPr="009F6C69">
        <w:rPr>
          <w:rFonts w:ascii="Arial" w:hAnsi="Arial" w:cs="Arial"/>
          <w:b/>
          <w:sz w:val="23"/>
          <w:szCs w:val="23"/>
        </w:rPr>
        <w:t>Celia Santos Vi</w:t>
      </w:r>
      <w:r w:rsidR="00BA07A1" w:rsidRPr="009F6C69">
        <w:rPr>
          <w:rFonts w:ascii="Arial" w:hAnsi="Arial" w:cs="Arial"/>
          <w:b/>
          <w:sz w:val="23"/>
          <w:szCs w:val="23"/>
        </w:rPr>
        <w:t>llegas,</w:t>
      </w:r>
      <w:r w:rsidR="00BA07A1" w:rsidRPr="009F6C69">
        <w:rPr>
          <w:rFonts w:ascii="Arial" w:hAnsi="Arial" w:cs="Arial"/>
          <w:sz w:val="23"/>
          <w:szCs w:val="23"/>
        </w:rPr>
        <w:t xml:space="preserve"> Vocal Ejecutiva</w:t>
      </w:r>
      <w:r w:rsidR="00C372F4" w:rsidRPr="009F6C69">
        <w:rPr>
          <w:rFonts w:ascii="Arial" w:hAnsi="Arial" w:cs="Arial"/>
          <w:sz w:val="23"/>
          <w:szCs w:val="23"/>
        </w:rPr>
        <w:t xml:space="preserve"> </w:t>
      </w:r>
      <w:r w:rsidR="00BA07A1" w:rsidRPr="009F6C69">
        <w:rPr>
          <w:rFonts w:ascii="Arial" w:hAnsi="Arial" w:cs="Arial"/>
          <w:sz w:val="23"/>
          <w:szCs w:val="23"/>
        </w:rPr>
        <w:t xml:space="preserve">de la Junta Electoral Distrital 10 con cabecera </w:t>
      </w:r>
      <w:r w:rsidR="008F5CD3" w:rsidRPr="009F6C69">
        <w:rPr>
          <w:rFonts w:ascii="Arial" w:hAnsi="Arial" w:cs="Arial"/>
          <w:sz w:val="23"/>
          <w:szCs w:val="23"/>
        </w:rPr>
        <w:t>en Villa Playa del Rosario, Centro</w:t>
      </w:r>
      <w:r w:rsidR="00BA07A1" w:rsidRPr="009F6C69">
        <w:rPr>
          <w:rFonts w:ascii="Arial" w:hAnsi="Arial" w:cs="Arial"/>
          <w:sz w:val="23"/>
          <w:szCs w:val="23"/>
        </w:rPr>
        <w:t>, Tabasco.</w:t>
      </w:r>
    </w:p>
    <w:p w14:paraId="5359D1AE" w14:textId="77777777" w:rsidR="00827E50" w:rsidRPr="009F6C69" w:rsidRDefault="00827E50" w:rsidP="00BA07A1">
      <w:pPr>
        <w:widowControl w:val="0"/>
        <w:spacing w:before="240" w:after="240" w:line="288" w:lineRule="auto"/>
        <w:jc w:val="both"/>
        <w:rPr>
          <w:rFonts w:ascii="Arial" w:hAnsi="Arial" w:cs="Arial"/>
          <w:sz w:val="23"/>
          <w:szCs w:val="23"/>
        </w:rPr>
      </w:pPr>
      <w:r w:rsidRPr="009F6C69">
        <w:rPr>
          <w:rFonts w:ascii="Arial" w:hAnsi="Arial" w:cs="Arial"/>
          <w:b/>
          <w:sz w:val="23"/>
          <w:szCs w:val="23"/>
        </w:rPr>
        <w:t>Segundo.</w:t>
      </w:r>
      <w:r w:rsidRPr="009F6C69">
        <w:rPr>
          <w:rFonts w:ascii="Arial" w:hAnsi="Arial" w:cs="Arial"/>
          <w:sz w:val="23"/>
          <w:szCs w:val="23"/>
        </w:rPr>
        <w:t xml:space="preserve"> La</w:t>
      </w:r>
      <w:r w:rsidR="000B1EDC" w:rsidRPr="009F6C69">
        <w:rPr>
          <w:rFonts w:ascii="Arial" w:hAnsi="Arial" w:cs="Arial"/>
          <w:sz w:val="23"/>
          <w:szCs w:val="23"/>
        </w:rPr>
        <w:t xml:space="preserve"> persona designada</w:t>
      </w:r>
      <w:r w:rsidR="00C372F4" w:rsidRPr="009F6C69">
        <w:rPr>
          <w:rFonts w:ascii="Arial" w:hAnsi="Arial" w:cs="Arial"/>
          <w:sz w:val="23"/>
          <w:szCs w:val="23"/>
        </w:rPr>
        <w:t xml:space="preserve"> en la Vocalía</w:t>
      </w:r>
      <w:r w:rsidRPr="009F6C69">
        <w:rPr>
          <w:rFonts w:ascii="Arial" w:hAnsi="Arial" w:cs="Arial"/>
          <w:sz w:val="23"/>
          <w:szCs w:val="23"/>
        </w:rPr>
        <w:t xml:space="preserve"> </w:t>
      </w:r>
      <w:r w:rsidR="000B1EDC" w:rsidRPr="009F6C69">
        <w:rPr>
          <w:rFonts w:ascii="Arial" w:hAnsi="Arial" w:cs="Arial"/>
          <w:sz w:val="23"/>
          <w:szCs w:val="23"/>
        </w:rPr>
        <w:t>Ejecutiva de Junta Electoral Distrital, 10 con cabecera en Villa Playa del Rosario</w:t>
      </w:r>
      <w:r w:rsidR="00C372F4" w:rsidRPr="009F6C69">
        <w:rPr>
          <w:rFonts w:ascii="Arial" w:hAnsi="Arial" w:cs="Arial"/>
          <w:sz w:val="23"/>
          <w:szCs w:val="23"/>
        </w:rPr>
        <w:t>, Centro, Tabasco entrará</w:t>
      </w:r>
      <w:r w:rsidRPr="009F6C69">
        <w:rPr>
          <w:rFonts w:ascii="Arial" w:hAnsi="Arial" w:cs="Arial"/>
          <w:sz w:val="23"/>
          <w:szCs w:val="23"/>
        </w:rPr>
        <w:t xml:space="preserve"> en funciones a partir del día siguiente a la aprobación del presente acuerdo. </w:t>
      </w:r>
      <w:r w:rsidR="00A11249" w:rsidRPr="009F6C69">
        <w:rPr>
          <w:rFonts w:ascii="Arial" w:hAnsi="Arial" w:cs="Arial"/>
          <w:sz w:val="23"/>
          <w:szCs w:val="23"/>
        </w:rPr>
        <w:t xml:space="preserve">Asimismo, su actuación y desempeño está sujeto a las disposiciones legales, de conformidad con la Ley Electoral y el Reglamento para el funcionamiento de los Órganos Desconcentrados. </w:t>
      </w:r>
    </w:p>
    <w:p w14:paraId="37CDD328" w14:textId="77777777" w:rsidR="00760D8F" w:rsidRPr="009F6C69" w:rsidRDefault="00827E50" w:rsidP="00BA07A1">
      <w:pPr>
        <w:widowControl w:val="0"/>
        <w:spacing w:before="240" w:after="240" w:line="288" w:lineRule="auto"/>
        <w:jc w:val="both"/>
        <w:rPr>
          <w:rFonts w:ascii="Arial" w:hAnsi="Arial" w:cs="Arial"/>
          <w:sz w:val="23"/>
          <w:szCs w:val="23"/>
        </w:rPr>
      </w:pPr>
      <w:r w:rsidRPr="009F6C69">
        <w:rPr>
          <w:rFonts w:ascii="Arial" w:hAnsi="Arial" w:cs="Arial"/>
          <w:b/>
          <w:sz w:val="23"/>
          <w:szCs w:val="23"/>
        </w:rPr>
        <w:t>Tercero.</w:t>
      </w:r>
      <w:r w:rsidRPr="009F6C69">
        <w:rPr>
          <w:rFonts w:ascii="Arial" w:hAnsi="Arial" w:cs="Arial"/>
          <w:sz w:val="23"/>
          <w:szCs w:val="23"/>
        </w:rPr>
        <w:t xml:space="preserve"> </w:t>
      </w:r>
      <w:r w:rsidR="00760D8F" w:rsidRPr="009F6C69">
        <w:rPr>
          <w:rFonts w:ascii="Arial" w:hAnsi="Arial" w:cs="Arial"/>
          <w:sz w:val="23"/>
          <w:szCs w:val="23"/>
        </w:rPr>
        <w:t xml:space="preserve">Se instruye a la Secretaría Ejecutiva expida </w:t>
      </w:r>
      <w:r w:rsidR="000B1EDC" w:rsidRPr="009F6C69">
        <w:rPr>
          <w:rFonts w:ascii="Arial" w:hAnsi="Arial" w:cs="Arial"/>
          <w:sz w:val="23"/>
          <w:szCs w:val="23"/>
        </w:rPr>
        <w:t xml:space="preserve">el </w:t>
      </w:r>
      <w:r w:rsidR="00760D8F" w:rsidRPr="009F6C69">
        <w:rPr>
          <w:rFonts w:ascii="Arial" w:hAnsi="Arial" w:cs="Arial"/>
          <w:sz w:val="23"/>
          <w:szCs w:val="23"/>
        </w:rPr>
        <w:t>nombramiento correspondiente y a la Dirección de Organización Electoral y Educación Cívica notifique a la persona designada la determinación de este órgano electoral.</w:t>
      </w:r>
    </w:p>
    <w:p w14:paraId="6E2A824A" w14:textId="77777777" w:rsidR="00827E50" w:rsidRPr="009F6C69" w:rsidRDefault="00760D8F" w:rsidP="00BA07A1">
      <w:pPr>
        <w:widowControl w:val="0"/>
        <w:spacing w:before="240" w:after="240" w:line="288" w:lineRule="auto"/>
        <w:jc w:val="both"/>
        <w:rPr>
          <w:rFonts w:ascii="Arial" w:hAnsi="Arial" w:cs="Arial"/>
          <w:sz w:val="23"/>
          <w:szCs w:val="23"/>
        </w:rPr>
      </w:pPr>
      <w:r w:rsidRPr="009F6C69">
        <w:rPr>
          <w:rFonts w:ascii="Arial" w:hAnsi="Arial" w:cs="Arial"/>
          <w:b/>
          <w:sz w:val="23"/>
          <w:szCs w:val="23"/>
        </w:rPr>
        <w:t xml:space="preserve">Cuarto. </w:t>
      </w:r>
      <w:r w:rsidR="00827E50" w:rsidRPr="009F6C69">
        <w:rPr>
          <w:rFonts w:ascii="Arial" w:hAnsi="Arial" w:cs="Arial"/>
          <w:sz w:val="23"/>
          <w:szCs w:val="23"/>
        </w:rPr>
        <w:t>Hágase del conocimiento de las y los integrantes del Consejo Estatal</w:t>
      </w:r>
      <w:r w:rsidR="00A11249" w:rsidRPr="009F6C69">
        <w:rPr>
          <w:rFonts w:ascii="Arial" w:hAnsi="Arial" w:cs="Arial"/>
          <w:sz w:val="23"/>
          <w:szCs w:val="23"/>
        </w:rPr>
        <w:t>, el contenido del presente acuerdo para los efectos legales que correspondan.</w:t>
      </w:r>
    </w:p>
    <w:p w14:paraId="6FD54C23" w14:textId="77777777" w:rsidR="00EF5648" w:rsidRPr="009F6C69" w:rsidRDefault="00EF5648" w:rsidP="00BA07A1">
      <w:pPr>
        <w:pStyle w:val="Puntos"/>
        <w:widowControl w:val="0"/>
        <w:spacing w:before="240" w:line="288" w:lineRule="auto"/>
        <w:ind w:left="0"/>
        <w:rPr>
          <w:sz w:val="23"/>
          <w:szCs w:val="23"/>
        </w:rPr>
      </w:pPr>
      <w:r w:rsidRPr="009F6C69">
        <w:rPr>
          <w:b/>
          <w:bCs/>
          <w:sz w:val="23"/>
          <w:szCs w:val="23"/>
        </w:rPr>
        <w:t>Quinto.</w:t>
      </w:r>
      <w:r w:rsidRPr="009F6C69">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4D6D346" w14:textId="42075033" w:rsidR="00EF5648" w:rsidRPr="009F6C69" w:rsidRDefault="00AC7B92" w:rsidP="00BA07A1">
      <w:pPr>
        <w:pStyle w:val="Puntos"/>
        <w:widowControl w:val="0"/>
        <w:spacing w:before="240" w:line="288" w:lineRule="auto"/>
        <w:ind w:left="0"/>
        <w:rPr>
          <w:sz w:val="23"/>
          <w:szCs w:val="23"/>
        </w:rPr>
      </w:pPr>
      <w:r w:rsidRPr="009F6C69">
        <w:rPr>
          <w:sz w:val="23"/>
          <w:szCs w:val="23"/>
        </w:rPr>
        <w:t>El presente acuerdo</w:t>
      </w:r>
      <w:r w:rsidR="00D60313" w:rsidRPr="009F6C69">
        <w:rPr>
          <w:sz w:val="23"/>
          <w:szCs w:val="23"/>
        </w:rPr>
        <w:t xml:space="preserve"> fue aprobado</w:t>
      </w:r>
      <w:r w:rsidR="00EF5648" w:rsidRPr="009F6C69">
        <w:rPr>
          <w:sz w:val="23"/>
          <w:szCs w:val="23"/>
        </w:rPr>
        <w:t xml:space="preserve"> en sesión </w:t>
      </w:r>
      <w:r w:rsidR="00265FC4" w:rsidRPr="009F6C69">
        <w:rPr>
          <w:sz w:val="23"/>
          <w:szCs w:val="23"/>
        </w:rPr>
        <w:t>extraordinaria</w:t>
      </w:r>
      <w:r w:rsidR="00EF5648" w:rsidRPr="009F6C69">
        <w:rPr>
          <w:sz w:val="23"/>
          <w:szCs w:val="23"/>
        </w:rPr>
        <w:t xml:space="preserve"> efectuada el </w:t>
      </w:r>
      <w:r w:rsidR="00806501" w:rsidRPr="009F6C69">
        <w:rPr>
          <w:sz w:val="23"/>
          <w:szCs w:val="23"/>
        </w:rPr>
        <w:t>catorce</w:t>
      </w:r>
      <w:r w:rsidR="00EF5648" w:rsidRPr="009F6C69">
        <w:rPr>
          <w:sz w:val="23"/>
          <w:szCs w:val="23"/>
        </w:rPr>
        <w:t xml:space="preserve"> de diciembre del año dos mil veintitrés, por votación </w:t>
      </w:r>
      <w:r w:rsidR="00AB583B" w:rsidRPr="009F6C69">
        <w:rPr>
          <w:sz w:val="23"/>
          <w:szCs w:val="23"/>
        </w:rPr>
        <w:t>unánime</w:t>
      </w:r>
      <w:r w:rsidR="00EF5648" w:rsidRPr="009F6C69">
        <w:rPr>
          <w:sz w:val="23"/>
          <w:szCs w:val="23"/>
        </w:rPr>
        <w:t xml:space="preserve"> de la y los integrantes de la Junta Estatal Ejecutiva del Instituto Electoral y de Participación Ciudadana de Tabasco</w:t>
      </w:r>
      <w:r w:rsidR="009F6C69" w:rsidRPr="009F6C69">
        <w:rPr>
          <w:sz w:val="23"/>
          <w:szCs w:val="23"/>
        </w:rPr>
        <w:t xml:space="preserve"> </w:t>
      </w:r>
      <w:r w:rsidR="009F6C69" w:rsidRPr="009F6C69">
        <w:rPr>
          <w:sz w:val="23"/>
          <w:szCs w:val="23"/>
        </w:rPr>
        <w:t>Lic. Javier García Rodríguez, Director de Administración</w:t>
      </w:r>
      <w:r w:rsidR="00EF5648" w:rsidRPr="009F6C69">
        <w:rPr>
          <w:sz w:val="23"/>
          <w:szCs w:val="23"/>
        </w:rPr>
        <w:t xml:space="preserve">: Lic. Rigoberto de la O Gallegos, </w:t>
      </w:r>
      <w:r w:rsidR="00D604E2" w:rsidRPr="009F6C69">
        <w:rPr>
          <w:sz w:val="23"/>
          <w:szCs w:val="23"/>
        </w:rPr>
        <w:t xml:space="preserve">encargado de despacho </w:t>
      </w:r>
      <w:r w:rsidR="00EF5648" w:rsidRPr="009F6C69">
        <w:rPr>
          <w:sz w:val="23"/>
          <w:szCs w:val="23"/>
        </w:rPr>
        <w:t xml:space="preserve">de la Dirección </w:t>
      </w:r>
      <w:r w:rsidR="009F6C69">
        <w:rPr>
          <w:sz w:val="23"/>
          <w:szCs w:val="23"/>
        </w:rPr>
        <w:t xml:space="preserve">de </w:t>
      </w:r>
      <w:r w:rsidR="00EF5648" w:rsidRPr="009F6C69">
        <w:rPr>
          <w:sz w:val="23"/>
          <w:szCs w:val="23"/>
        </w:rPr>
        <w:t>Organización Electoral y Educación Cívica, Lic. Jorge Alberto Zavala Frías, Secretario Ejecutivo y Mtra. Elizabeth Nava Gutiérrez, Presidenta de la Junta Estatal Ejecutiva.</w:t>
      </w:r>
    </w:p>
    <w:p w14:paraId="20740850" w14:textId="77777777" w:rsidR="00EF5648" w:rsidRPr="009F6C69" w:rsidRDefault="00EF5648" w:rsidP="00EF5648">
      <w:pPr>
        <w:pStyle w:val="Puntos"/>
        <w:widowControl w:val="0"/>
        <w:spacing w:line="300" w:lineRule="auto"/>
        <w:ind w:left="0"/>
        <w:rPr>
          <w:sz w:val="23"/>
          <w:szCs w:val="23"/>
        </w:rPr>
      </w:pPr>
    </w:p>
    <w:p w14:paraId="1E6F9D69" w14:textId="77777777" w:rsidR="00EF5648" w:rsidRPr="009F6C69" w:rsidRDefault="00EF5648" w:rsidP="00EF5648">
      <w:pPr>
        <w:pStyle w:val="Puntos"/>
        <w:widowControl w:val="0"/>
        <w:spacing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EF5648" w:rsidRPr="009F6C69" w14:paraId="489FD7C3" w14:textId="77777777" w:rsidTr="00006015">
        <w:tc>
          <w:tcPr>
            <w:tcW w:w="4395" w:type="dxa"/>
          </w:tcPr>
          <w:p w14:paraId="3AF68F66" w14:textId="77777777" w:rsidR="00EF5648" w:rsidRPr="009F6C69" w:rsidRDefault="00EF5648" w:rsidP="00006015">
            <w:pPr>
              <w:widowControl w:val="0"/>
              <w:jc w:val="center"/>
              <w:rPr>
                <w:rFonts w:ascii="Arial" w:hAnsi="Arial" w:cs="Arial"/>
                <w:b/>
                <w:spacing w:val="-10"/>
                <w:sz w:val="23"/>
                <w:szCs w:val="23"/>
              </w:rPr>
            </w:pPr>
            <w:r w:rsidRPr="009F6C69">
              <w:rPr>
                <w:rFonts w:ascii="Arial" w:hAnsi="Arial" w:cs="Arial"/>
                <w:b/>
                <w:spacing w:val="-10"/>
                <w:sz w:val="23"/>
                <w:szCs w:val="23"/>
              </w:rPr>
              <w:t>MTRA. ELIZABETH NAVA GUTIÉRREZ</w:t>
            </w:r>
          </w:p>
          <w:p w14:paraId="1FE8161F" w14:textId="77777777" w:rsidR="00EF5648" w:rsidRPr="009F6C69" w:rsidRDefault="00EF5648" w:rsidP="00006015">
            <w:pPr>
              <w:widowControl w:val="0"/>
              <w:jc w:val="center"/>
              <w:rPr>
                <w:rFonts w:ascii="Arial" w:hAnsi="Arial" w:cs="Arial"/>
                <w:b/>
                <w:sz w:val="23"/>
                <w:szCs w:val="23"/>
              </w:rPr>
            </w:pPr>
            <w:r w:rsidRPr="009F6C69">
              <w:rPr>
                <w:rFonts w:ascii="Arial" w:hAnsi="Arial" w:cs="Arial"/>
                <w:b/>
                <w:spacing w:val="-10"/>
                <w:sz w:val="23"/>
                <w:szCs w:val="23"/>
              </w:rPr>
              <w:t>CONSEJERA PRESIDENTA</w:t>
            </w:r>
          </w:p>
        </w:tc>
        <w:tc>
          <w:tcPr>
            <w:tcW w:w="278" w:type="dxa"/>
          </w:tcPr>
          <w:p w14:paraId="25A5637A" w14:textId="77777777" w:rsidR="00EF5648" w:rsidRPr="009F6C69" w:rsidRDefault="00EF5648" w:rsidP="00006015">
            <w:pPr>
              <w:widowControl w:val="0"/>
              <w:rPr>
                <w:rFonts w:ascii="Arial" w:hAnsi="Arial" w:cs="Arial"/>
                <w:b/>
                <w:sz w:val="23"/>
                <w:szCs w:val="23"/>
              </w:rPr>
            </w:pPr>
          </w:p>
        </w:tc>
        <w:tc>
          <w:tcPr>
            <w:tcW w:w="4400" w:type="dxa"/>
          </w:tcPr>
          <w:p w14:paraId="54E60C58" w14:textId="77777777" w:rsidR="00EF5648" w:rsidRPr="009F6C69" w:rsidRDefault="00EF5648" w:rsidP="00006015">
            <w:pPr>
              <w:widowControl w:val="0"/>
              <w:jc w:val="center"/>
              <w:rPr>
                <w:rFonts w:ascii="Arial" w:hAnsi="Arial" w:cs="Arial"/>
                <w:b/>
                <w:spacing w:val="-10"/>
                <w:sz w:val="23"/>
                <w:szCs w:val="23"/>
              </w:rPr>
            </w:pPr>
            <w:r w:rsidRPr="009F6C69">
              <w:rPr>
                <w:rFonts w:ascii="Arial" w:hAnsi="Arial" w:cs="Arial"/>
                <w:b/>
                <w:spacing w:val="-10"/>
                <w:sz w:val="23"/>
                <w:szCs w:val="23"/>
              </w:rPr>
              <w:t>LIC. JORGE ALBERTO ZAVALA FRÍAS</w:t>
            </w:r>
          </w:p>
          <w:p w14:paraId="187481AF" w14:textId="77777777" w:rsidR="00EF5648" w:rsidRPr="009F6C69" w:rsidRDefault="00EF5648" w:rsidP="00006015">
            <w:pPr>
              <w:widowControl w:val="0"/>
              <w:jc w:val="center"/>
              <w:rPr>
                <w:rFonts w:ascii="Arial" w:hAnsi="Arial" w:cs="Arial"/>
                <w:b/>
                <w:sz w:val="23"/>
                <w:szCs w:val="23"/>
              </w:rPr>
            </w:pPr>
            <w:r w:rsidRPr="009F6C69">
              <w:rPr>
                <w:rFonts w:ascii="Arial" w:hAnsi="Arial" w:cs="Arial"/>
                <w:b/>
                <w:spacing w:val="-10"/>
                <w:sz w:val="23"/>
                <w:szCs w:val="23"/>
              </w:rPr>
              <w:t>SECRETARIO EJECUTIVO</w:t>
            </w:r>
          </w:p>
        </w:tc>
      </w:tr>
    </w:tbl>
    <w:p w14:paraId="37252EBB" w14:textId="77777777" w:rsidR="00EF5648" w:rsidRPr="009F6C69" w:rsidRDefault="00EF5648" w:rsidP="0000240D">
      <w:pPr>
        <w:pStyle w:val="Puntos"/>
        <w:widowControl w:val="0"/>
        <w:spacing w:line="300" w:lineRule="auto"/>
        <w:ind w:left="0"/>
        <w:rPr>
          <w:sz w:val="23"/>
          <w:szCs w:val="23"/>
        </w:rPr>
      </w:pPr>
    </w:p>
    <w:sectPr w:rsidR="00EF5648" w:rsidRPr="009F6C69" w:rsidSect="00F53C2A">
      <w:headerReference w:type="default" r:id="rId7"/>
      <w:footerReference w:type="default" r:id="rId8"/>
      <w:pgSz w:w="12240" w:h="15840" w:code="1"/>
      <w:pgMar w:top="2836"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1492" w14:textId="77777777" w:rsidR="00A6101F" w:rsidRDefault="00A6101F" w:rsidP="00AD1C3D">
      <w:pPr>
        <w:spacing w:after="0" w:line="240" w:lineRule="auto"/>
      </w:pPr>
      <w:r>
        <w:separator/>
      </w:r>
    </w:p>
  </w:endnote>
  <w:endnote w:type="continuationSeparator" w:id="0">
    <w:p w14:paraId="6ED07431" w14:textId="77777777" w:rsidR="00A6101F" w:rsidRDefault="00A6101F" w:rsidP="00AD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378268"/>
      <w:docPartObj>
        <w:docPartGallery w:val="Page Numbers (Top of Page)"/>
        <w:docPartUnique/>
      </w:docPartObj>
    </w:sdtPr>
    <w:sdtEndPr>
      <w:rPr>
        <w:rFonts w:ascii="Arial" w:hAnsi="Arial" w:cs="Arial"/>
        <w:b/>
        <w:bCs/>
        <w:color w:val="990099"/>
      </w:rPr>
    </w:sdtEndPr>
    <w:sdtContent>
      <w:p w14:paraId="4ABF442D" w14:textId="5A2BDF58" w:rsidR="00A6101F" w:rsidRPr="00066967" w:rsidRDefault="00A6101F" w:rsidP="00066967">
        <w:pPr>
          <w:pStyle w:val="Piedepgina"/>
          <w:jc w:val="right"/>
          <w:rPr>
            <w:rFonts w:ascii="Arial" w:hAnsi="Arial" w:cs="Arial"/>
            <w:b/>
            <w:bCs/>
            <w:color w:val="990099"/>
          </w:rPr>
        </w:pPr>
        <w:r w:rsidRPr="007F4CF6">
          <w:rPr>
            <w:rFonts w:ascii="Arial" w:hAnsi="Arial" w:cs="Arial"/>
            <w:b/>
            <w:bCs/>
            <w:color w:val="993366"/>
            <w:lang w:val="es-ES"/>
          </w:rPr>
          <w:t xml:space="preserve">Página </w:t>
        </w:r>
        <w:r w:rsidRPr="007F4CF6">
          <w:rPr>
            <w:rFonts w:ascii="Arial" w:hAnsi="Arial" w:cs="Arial"/>
            <w:b/>
            <w:bCs/>
            <w:color w:val="993366"/>
          </w:rPr>
          <w:fldChar w:fldCharType="begin"/>
        </w:r>
        <w:r w:rsidRPr="007F4CF6">
          <w:rPr>
            <w:rFonts w:ascii="Arial" w:hAnsi="Arial" w:cs="Arial"/>
            <w:b/>
            <w:bCs/>
            <w:color w:val="993366"/>
          </w:rPr>
          <w:instrText>PAGE</w:instrText>
        </w:r>
        <w:r w:rsidRPr="007F4CF6">
          <w:rPr>
            <w:rFonts w:ascii="Arial" w:hAnsi="Arial" w:cs="Arial"/>
            <w:b/>
            <w:bCs/>
            <w:color w:val="993366"/>
          </w:rPr>
          <w:fldChar w:fldCharType="separate"/>
        </w:r>
        <w:r w:rsidR="00D73FD9">
          <w:rPr>
            <w:rFonts w:ascii="Arial" w:hAnsi="Arial" w:cs="Arial"/>
            <w:b/>
            <w:bCs/>
            <w:noProof/>
            <w:color w:val="993366"/>
          </w:rPr>
          <w:t>12</w:t>
        </w:r>
        <w:r w:rsidRPr="007F4CF6">
          <w:rPr>
            <w:rFonts w:ascii="Arial" w:hAnsi="Arial" w:cs="Arial"/>
            <w:b/>
            <w:bCs/>
            <w:color w:val="993366"/>
          </w:rPr>
          <w:fldChar w:fldCharType="end"/>
        </w:r>
        <w:r w:rsidRPr="007F4CF6">
          <w:rPr>
            <w:rFonts w:ascii="Arial" w:hAnsi="Arial" w:cs="Arial"/>
            <w:b/>
            <w:bCs/>
            <w:color w:val="993366"/>
            <w:lang w:val="es-ES"/>
          </w:rPr>
          <w:t xml:space="preserve"> de </w:t>
        </w:r>
        <w:r w:rsidRPr="007F4CF6">
          <w:rPr>
            <w:rFonts w:ascii="Arial" w:hAnsi="Arial" w:cs="Arial"/>
            <w:b/>
            <w:bCs/>
            <w:color w:val="993366"/>
          </w:rPr>
          <w:fldChar w:fldCharType="begin"/>
        </w:r>
        <w:r w:rsidRPr="007F4CF6">
          <w:rPr>
            <w:rFonts w:ascii="Arial" w:hAnsi="Arial" w:cs="Arial"/>
            <w:b/>
            <w:bCs/>
            <w:color w:val="993366"/>
          </w:rPr>
          <w:instrText>NUMPAGES</w:instrText>
        </w:r>
        <w:r w:rsidRPr="007F4CF6">
          <w:rPr>
            <w:rFonts w:ascii="Arial" w:hAnsi="Arial" w:cs="Arial"/>
            <w:b/>
            <w:bCs/>
            <w:color w:val="993366"/>
          </w:rPr>
          <w:fldChar w:fldCharType="separate"/>
        </w:r>
        <w:r w:rsidR="00D73FD9">
          <w:rPr>
            <w:rFonts w:ascii="Arial" w:hAnsi="Arial" w:cs="Arial"/>
            <w:b/>
            <w:bCs/>
            <w:noProof/>
            <w:color w:val="993366"/>
          </w:rPr>
          <w:t>12</w:t>
        </w:r>
        <w:r w:rsidRPr="007F4CF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62859" w14:textId="77777777" w:rsidR="00A6101F" w:rsidRDefault="00A6101F" w:rsidP="00AD1C3D">
      <w:pPr>
        <w:spacing w:after="0" w:line="240" w:lineRule="auto"/>
      </w:pPr>
      <w:r>
        <w:separator/>
      </w:r>
    </w:p>
  </w:footnote>
  <w:footnote w:type="continuationSeparator" w:id="0">
    <w:p w14:paraId="75477EB2" w14:textId="77777777" w:rsidR="00A6101F" w:rsidRDefault="00A6101F" w:rsidP="00AD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6101F" w:rsidRPr="00366461" w14:paraId="3CF8B6A3" w14:textId="77777777" w:rsidTr="00006015">
      <w:tc>
        <w:tcPr>
          <w:tcW w:w="1418" w:type="dxa"/>
        </w:tcPr>
        <w:p w14:paraId="6B580147" w14:textId="77777777" w:rsidR="00A6101F" w:rsidRPr="00366461" w:rsidRDefault="00A6101F" w:rsidP="00AD1C3D">
          <w:pPr>
            <w:pStyle w:val="Encabezado"/>
            <w:ind w:left="-170"/>
            <w:rPr>
              <w:rFonts w:ascii="Arial" w:hAnsi="Arial" w:cs="Arial"/>
            </w:rPr>
          </w:pPr>
          <w:r w:rsidRPr="00366461">
            <w:rPr>
              <w:rFonts w:ascii="Arial" w:hAnsi="Arial" w:cs="Arial"/>
              <w:b/>
              <w:noProof/>
              <w:sz w:val="32"/>
              <w:lang w:eastAsia="es-MX"/>
            </w:rPr>
            <w:drawing>
              <wp:inline distT="0" distB="0" distL="0" distR="0" wp14:anchorId="69EFA816" wp14:editId="2A1044E9">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A35E4F9" w14:textId="77777777" w:rsidR="00A6101F" w:rsidRPr="00366461" w:rsidRDefault="00A6101F" w:rsidP="00AD1C3D">
          <w:pPr>
            <w:pStyle w:val="Encabezado"/>
            <w:spacing w:before="720"/>
            <w:jc w:val="center"/>
            <w:rPr>
              <w:rFonts w:ascii="Arial" w:hAnsi="Arial" w:cs="Arial"/>
              <w:b/>
              <w:bCs/>
              <w:sz w:val="25"/>
              <w:szCs w:val="25"/>
            </w:rPr>
          </w:pPr>
          <w:r w:rsidRPr="00366461">
            <w:rPr>
              <w:rFonts w:ascii="Arial" w:hAnsi="Arial" w:cs="Arial"/>
              <w:b/>
              <w:bCs/>
              <w:sz w:val="25"/>
              <w:szCs w:val="25"/>
            </w:rPr>
            <w:t>INSTITUTO ELECTORAL Y DE PARTICIPACIÓN CIUDADANA DE TABASCO</w:t>
          </w:r>
        </w:p>
        <w:p w14:paraId="709DF8C0" w14:textId="77777777" w:rsidR="00A6101F" w:rsidRPr="00366461" w:rsidRDefault="00A6101F" w:rsidP="006E38A6">
          <w:pPr>
            <w:pStyle w:val="Encabezado"/>
            <w:jc w:val="center"/>
            <w:rPr>
              <w:rFonts w:ascii="Arial" w:hAnsi="Arial" w:cs="Arial"/>
            </w:rPr>
          </w:pPr>
          <w:r>
            <w:rPr>
              <w:rFonts w:ascii="Arial" w:hAnsi="Arial" w:cs="Arial"/>
              <w:sz w:val="26"/>
              <w:szCs w:val="26"/>
            </w:rPr>
            <w:t>JUNTA ESTATAL EJECUTIVA</w:t>
          </w:r>
        </w:p>
      </w:tc>
      <w:tc>
        <w:tcPr>
          <w:tcW w:w="1701" w:type="dxa"/>
        </w:tcPr>
        <w:p w14:paraId="775CC4D9" w14:textId="77777777" w:rsidR="00A6101F" w:rsidRPr="00366461" w:rsidRDefault="00A6101F" w:rsidP="00AD1C3D">
          <w:pPr>
            <w:pStyle w:val="Encabezado"/>
            <w:spacing w:before="480"/>
            <w:rPr>
              <w:rFonts w:ascii="Arial" w:hAnsi="Arial" w:cs="Arial"/>
            </w:rPr>
          </w:pPr>
          <w:r w:rsidRPr="00366461">
            <w:rPr>
              <w:rFonts w:ascii="Arial" w:hAnsi="Arial" w:cs="Arial"/>
              <w:noProof/>
              <w:lang w:eastAsia="es-MX"/>
            </w:rPr>
            <w:drawing>
              <wp:inline distT="0" distB="0" distL="0" distR="0" wp14:anchorId="4D306E38" wp14:editId="5601306F">
                <wp:extent cx="921600" cy="756000"/>
                <wp:effectExtent l="0" t="0" r="0" b="6350"/>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C836428" w14:textId="77777777" w:rsidR="00A6101F" w:rsidRPr="00265FC4" w:rsidRDefault="00A6101F" w:rsidP="00265FC4">
    <w:pPr>
      <w:pStyle w:val="Encabezado"/>
      <w:jc w:val="right"/>
      <w:rPr>
        <w:rFonts w:ascii="Arial" w:hAnsi="Arial" w:cs="Arial"/>
        <w:b/>
        <w:sz w:val="24"/>
        <w:szCs w:val="24"/>
      </w:rPr>
    </w:pPr>
    <w:r w:rsidRPr="00EB57C9">
      <w:rPr>
        <w:rFonts w:ascii="Arial" w:hAnsi="Arial" w:cs="Arial"/>
        <w:b/>
        <w:sz w:val="24"/>
        <w:szCs w:val="24"/>
      </w:rPr>
      <w:t>JEE/2023/016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7D1"/>
    <w:multiLevelType w:val="hybridMultilevel"/>
    <w:tmpl w:val="62282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EC3B8D"/>
    <w:multiLevelType w:val="hybridMultilevel"/>
    <w:tmpl w:val="C2AA9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50044A"/>
    <w:multiLevelType w:val="hybridMultilevel"/>
    <w:tmpl w:val="90408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061AF5"/>
    <w:multiLevelType w:val="hybridMultilevel"/>
    <w:tmpl w:val="271E1F30"/>
    <w:lvl w:ilvl="0" w:tplc="4CF83732">
      <w:start w:val="1"/>
      <w:numFmt w:val="upperRoman"/>
      <w:lvlText w:val="%1."/>
      <w:lvlJc w:val="left"/>
      <w:pPr>
        <w:ind w:left="1080" w:hanging="720"/>
      </w:pPr>
      <w:rPr>
        <w:rFonts w:hint="default"/>
      </w:rPr>
    </w:lvl>
    <w:lvl w:ilvl="1" w:tplc="E4F6602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4B3256"/>
    <w:multiLevelType w:val="hybridMultilevel"/>
    <w:tmpl w:val="D6A4F1F4"/>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6578"/>
    <w:multiLevelType w:val="multilevel"/>
    <w:tmpl w:val="BE0A2BCA"/>
    <w:lvl w:ilvl="0">
      <w:start w:val="1"/>
      <w:numFmt w:val="decimal"/>
      <w:pStyle w:val="Ttulo1"/>
      <w:lvlText w:val="%1"/>
      <w:lvlJc w:val="left"/>
      <w:pPr>
        <w:ind w:left="432" w:hanging="432"/>
      </w:pPr>
    </w:lvl>
    <w:lvl w:ilvl="1">
      <w:start w:val="1"/>
      <w:numFmt w:val="decimal"/>
      <w:pStyle w:val="Ttulo2"/>
      <w:lvlText w:val="%1.%2"/>
      <w:lvlJc w:val="left"/>
      <w:pPr>
        <w:ind w:left="2703"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9B55D1B"/>
    <w:multiLevelType w:val="hybridMultilevel"/>
    <w:tmpl w:val="B91039F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201CB7"/>
    <w:multiLevelType w:val="hybridMultilevel"/>
    <w:tmpl w:val="AEAA33E8"/>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202C27"/>
    <w:multiLevelType w:val="hybridMultilevel"/>
    <w:tmpl w:val="1CC648B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0B1553"/>
    <w:multiLevelType w:val="hybridMultilevel"/>
    <w:tmpl w:val="DC680CE6"/>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7"/>
  </w:num>
  <w:num w:numId="6">
    <w:abstractNumId w:val="9"/>
  </w:num>
  <w:num w:numId="7">
    <w:abstractNumId w:val="10"/>
  </w:num>
  <w:num w:numId="8">
    <w:abstractNumId w:val="3"/>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40"/>
    <w:rsid w:val="00000C7D"/>
    <w:rsid w:val="0000240D"/>
    <w:rsid w:val="000049AD"/>
    <w:rsid w:val="00006015"/>
    <w:rsid w:val="000469C9"/>
    <w:rsid w:val="00063E77"/>
    <w:rsid w:val="00064B61"/>
    <w:rsid w:val="00066967"/>
    <w:rsid w:val="00070FA0"/>
    <w:rsid w:val="000870B6"/>
    <w:rsid w:val="000B1EDC"/>
    <w:rsid w:val="000B67C5"/>
    <w:rsid w:val="000D57AE"/>
    <w:rsid w:val="000E0ACD"/>
    <w:rsid w:val="000E4348"/>
    <w:rsid w:val="000E5554"/>
    <w:rsid w:val="00100A5B"/>
    <w:rsid w:val="001024FA"/>
    <w:rsid w:val="001067CE"/>
    <w:rsid w:val="001739D3"/>
    <w:rsid w:val="001A173B"/>
    <w:rsid w:val="001A5938"/>
    <w:rsid w:val="001B5382"/>
    <w:rsid w:val="00212D5C"/>
    <w:rsid w:val="002207F7"/>
    <w:rsid w:val="00230640"/>
    <w:rsid w:val="00230D14"/>
    <w:rsid w:val="0025211F"/>
    <w:rsid w:val="00265FC4"/>
    <w:rsid w:val="0028282A"/>
    <w:rsid w:val="002C50B0"/>
    <w:rsid w:val="00316615"/>
    <w:rsid w:val="00322FA8"/>
    <w:rsid w:val="00326D67"/>
    <w:rsid w:val="00331357"/>
    <w:rsid w:val="00337BC3"/>
    <w:rsid w:val="0034160C"/>
    <w:rsid w:val="00342340"/>
    <w:rsid w:val="0034437E"/>
    <w:rsid w:val="00347667"/>
    <w:rsid w:val="003802CD"/>
    <w:rsid w:val="003A68F5"/>
    <w:rsid w:val="003B33DC"/>
    <w:rsid w:val="003B45DA"/>
    <w:rsid w:val="003E3E1C"/>
    <w:rsid w:val="0041301F"/>
    <w:rsid w:val="00423804"/>
    <w:rsid w:val="00435CA9"/>
    <w:rsid w:val="00460363"/>
    <w:rsid w:val="00494AA7"/>
    <w:rsid w:val="004A264C"/>
    <w:rsid w:val="004D090F"/>
    <w:rsid w:val="004F5552"/>
    <w:rsid w:val="00507DBE"/>
    <w:rsid w:val="0051596C"/>
    <w:rsid w:val="00531703"/>
    <w:rsid w:val="005573E5"/>
    <w:rsid w:val="005842CF"/>
    <w:rsid w:val="00593EDC"/>
    <w:rsid w:val="00597C8E"/>
    <w:rsid w:val="005A7736"/>
    <w:rsid w:val="005B1FA2"/>
    <w:rsid w:val="005B29D6"/>
    <w:rsid w:val="005D7ABF"/>
    <w:rsid w:val="005E378C"/>
    <w:rsid w:val="005F5B60"/>
    <w:rsid w:val="00601FDB"/>
    <w:rsid w:val="00612491"/>
    <w:rsid w:val="00613349"/>
    <w:rsid w:val="00632080"/>
    <w:rsid w:val="00632DD3"/>
    <w:rsid w:val="00635B08"/>
    <w:rsid w:val="006428A8"/>
    <w:rsid w:val="006627BF"/>
    <w:rsid w:val="0068392B"/>
    <w:rsid w:val="00692742"/>
    <w:rsid w:val="00697DF8"/>
    <w:rsid w:val="006A759F"/>
    <w:rsid w:val="006B6AA1"/>
    <w:rsid w:val="006B785B"/>
    <w:rsid w:val="006C7221"/>
    <w:rsid w:val="006D1018"/>
    <w:rsid w:val="006E38A6"/>
    <w:rsid w:val="00701CA1"/>
    <w:rsid w:val="0072181C"/>
    <w:rsid w:val="00733BD1"/>
    <w:rsid w:val="00760D8F"/>
    <w:rsid w:val="0076341F"/>
    <w:rsid w:val="0078582E"/>
    <w:rsid w:val="00806501"/>
    <w:rsid w:val="00814ED6"/>
    <w:rsid w:val="008221E4"/>
    <w:rsid w:val="0082342F"/>
    <w:rsid w:val="0082675B"/>
    <w:rsid w:val="00827E50"/>
    <w:rsid w:val="00832794"/>
    <w:rsid w:val="00840517"/>
    <w:rsid w:val="00886C3A"/>
    <w:rsid w:val="00890B80"/>
    <w:rsid w:val="008974A1"/>
    <w:rsid w:val="008A046C"/>
    <w:rsid w:val="008A6F00"/>
    <w:rsid w:val="008D3AD0"/>
    <w:rsid w:val="008E2FF3"/>
    <w:rsid w:val="008E5640"/>
    <w:rsid w:val="008F5CD3"/>
    <w:rsid w:val="009014D8"/>
    <w:rsid w:val="009037A5"/>
    <w:rsid w:val="009069AD"/>
    <w:rsid w:val="00916C79"/>
    <w:rsid w:val="00921387"/>
    <w:rsid w:val="00946E44"/>
    <w:rsid w:val="0095434E"/>
    <w:rsid w:val="0097340B"/>
    <w:rsid w:val="00975840"/>
    <w:rsid w:val="00991A2E"/>
    <w:rsid w:val="00995011"/>
    <w:rsid w:val="009C37F2"/>
    <w:rsid w:val="009E77E8"/>
    <w:rsid w:val="009F6C69"/>
    <w:rsid w:val="00A06159"/>
    <w:rsid w:val="00A11249"/>
    <w:rsid w:val="00A33462"/>
    <w:rsid w:val="00A4539B"/>
    <w:rsid w:val="00A6101F"/>
    <w:rsid w:val="00A731D2"/>
    <w:rsid w:val="00A82C03"/>
    <w:rsid w:val="00A95BD4"/>
    <w:rsid w:val="00A96FAF"/>
    <w:rsid w:val="00AB583B"/>
    <w:rsid w:val="00AC7B92"/>
    <w:rsid w:val="00AD1C3D"/>
    <w:rsid w:val="00AD5649"/>
    <w:rsid w:val="00B04C2F"/>
    <w:rsid w:val="00B23BE7"/>
    <w:rsid w:val="00B614CD"/>
    <w:rsid w:val="00B767E1"/>
    <w:rsid w:val="00B83B64"/>
    <w:rsid w:val="00B8731C"/>
    <w:rsid w:val="00B91DB8"/>
    <w:rsid w:val="00BA07A1"/>
    <w:rsid w:val="00BA3BC2"/>
    <w:rsid w:val="00BB2893"/>
    <w:rsid w:val="00BD4157"/>
    <w:rsid w:val="00BD4412"/>
    <w:rsid w:val="00BD57BE"/>
    <w:rsid w:val="00BE514A"/>
    <w:rsid w:val="00C14EDE"/>
    <w:rsid w:val="00C16169"/>
    <w:rsid w:val="00C372F4"/>
    <w:rsid w:val="00C44080"/>
    <w:rsid w:val="00C5130D"/>
    <w:rsid w:val="00C63E77"/>
    <w:rsid w:val="00C8301E"/>
    <w:rsid w:val="00C860CA"/>
    <w:rsid w:val="00C95B5C"/>
    <w:rsid w:val="00CB10B6"/>
    <w:rsid w:val="00D00CF9"/>
    <w:rsid w:val="00D36B09"/>
    <w:rsid w:val="00D60313"/>
    <w:rsid w:val="00D604E2"/>
    <w:rsid w:val="00D73FD9"/>
    <w:rsid w:val="00D97329"/>
    <w:rsid w:val="00DC1AD5"/>
    <w:rsid w:val="00DD3B5B"/>
    <w:rsid w:val="00DD60FC"/>
    <w:rsid w:val="00DE5A23"/>
    <w:rsid w:val="00DF5441"/>
    <w:rsid w:val="00E0530A"/>
    <w:rsid w:val="00E224A5"/>
    <w:rsid w:val="00E25479"/>
    <w:rsid w:val="00E257CB"/>
    <w:rsid w:val="00E324EC"/>
    <w:rsid w:val="00E32F16"/>
    <w:rsid w:val="00E63F4D"/>
    <w:rsid w:val="00E7071E"/>
    <w:rsid w:val="00EB32EC"/>
    <w:rsid w:val="00EB57C9"/>
    <w:rsid w:val="00EB7E6C"/>
    <w:rsid w:val="00EC1F42"/>
    <w:rsid w:val="00ED0095"/>
    <w:rsid w:val="00ED4EDD"/>
    <w:rsid w:val="00ED5982"/>
    <w:rsid w:val="00EE4AC4"/>
    <w:rsid w:val="00EF5648"/>
    <w:rsid w:val="00F12FAE"/>
    <w:rsid w:val="00F14CF8"/>
    <w:rsid w:val="00F151B5"/>
    <w:rsid w:val="00F240C5"/>
    <w:rsid w:val="00F44119"/>
    <w:rsid w:val="00F53C2A"/>
    <w:rsid w:val="00FC3012"/>
    <w:rsid w:val="00FE1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6F97C"/>
  <w15:chartTrackingRefBased/>
  <w15:docId w15:val="{22F78166-0735-4060-BE22-9069333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E514A"/>
    <w:pPr>
      <w:keepNext/>
      <w:keepLines/>
      <w:numPr>
        <w:numId w:val="1"/>
      </w:numPr>
      <w:spacing w:before="600" w:after="360" w:line="288" w:lineRule="auto"/>
      <w:ind w:left="431" w:hanging="431"/>
      <w:jc w:val="center"/>
      <w:outlineLvl w:val="0"/>
    </w:pPr>
    <w:rPr>
      <w:rFonts w:ascii="Arial" w:eastAsiaTheme="majorEastAsia" w:hAnsi="Arial" w:cs="Arial"/>
      <w:b/>
      <w:bCs/>
      <w:kern w:val="2"/>
      <w:sz w:val="28"/>
      <w:szCs w:val="23"/>
      <w14:ligatures w14:val="standardContextual"/>
    </w:rPr>
  </w:style>
  <w:style w:type="paragraph" w:styleId="Ttulo2">
    <w:name w:val="heading 2"/>
    <w:basedOn w:val="Normal"/>
    <w:next w:val="Normal"/>
    <w:link w:val="Ttulo2Car"/>
    <w:uiPriority w:val="9"/>
    <w:unhideWhenUsed/>
    <w:qFormat/>
    <w:rsid w:val="00BE514A"/>
    <w:pPr>
      <w:keepNext/>
      <w:keepLines/>
      <w:numPr>
        <w:ilvl w:val="1"/>
        <w:numId w:val="1"/>
      </w:numPr>
      <w:spacing w:before="480" w:after="360" w:line="288" w:lineRule="auto"/>
      <w:ind w:left="578" w:hanging="578"/>
      <w:jc w:val="both"/>
      <w:outlineLvl w:val="1"/>
    </w:pPr>
    <w:rPr>
      <w:rFonts w:ascii="Arial" w:eastAsiaTheme="majorEastAsia" w:hAnsi="Arial" w:cs="Arial"/>
      <w:b/>
      <w:bCs/>
      <w:kern w:val="2"/>
      <w:sz w:val="24"/>
      <w:szCs w:val="23"/>
      <w14:ligatures w14:val="standardContextual"/>
    </w:rPr>
  </w:style>
  <w:style w:type="paragraph" w:styleId="Ttulo3">
    <w:name w:val="heading 3"/>
    <w:basedOn w:val="Normal"/>
    <w:next w:val="Normal"/>
    <w:link w:val="Ttulo3Car"/>
    <w:uiPriority w:val="9"/>
    <w:unhideWhenUsed/>
    <w:qFormat/>
    <w:rsid w:val="00230640"/>
    <w:pPr>
      <w:keepNext/>
      <w:keepLines/>
      <w:numPr>
        <w:ilvl w:val="2"/>
        <w:numId w:val="1"/>
      </w:numPr>
      <w:spacing w:before="600" w:after="240" w:line="288" w:lineRule="auto"/>
      <w:jc w:val="both"/>
      <w:outlineLvl w:val="2"/>
    </w:pPr>
    <w:rPr>
      <w:rFonts w:ascii="Arial" w:eastAsiaTheme="majorEastAsia" w:hAnsi="Arial" w:cs="Arial"/>
      <w:b/>
      <w:bCs/>
      <w:kern w:val="2"/>
      <w:sz w:val="24"/>
      <w:szCs w:val="24"/>
      <w14:ligatures w14:val="standardContextual"/>
    </w:rPr>
  </w:style>
  <w:style w:type="paragraph" w:styleId="Ttulo4">
    <w:name w:val="heading 4"/>
    <w:basedOn w:val="Normal"/>
    <w:next w:val="Normal"/>
    <w:link w:val="Ttulo4Car"/>
    <w:uiPriority w:val="9"/>
    <w:semiHidden/>
    <w:unhideWhenUsed/>
    <w:qFormat/>
    <w:rsid w:val="00230640"/>
    <w:pPr>
      <w:keepNext/>
      <w:keepLines/>
      <w:numPr>
        <w:ilvl w:val="3"/>
        <w:numId w:val="1"/>
      </w:numPr>
      <w:spacing w:before="40" w:after="0" w:line="288" w:lineRule="auto"/>
      <w:jc w:val="both"/>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230640"/>
    <w:pPr>
      <w:keepNext/>
      <w:keepLines/>
      <w:numPr>
        <w:ilvl w:val="4"/>
        <w:numId w:val="1"/>
      </w:numPr>
      <w:spacing w:before="40" w:after="0" w:line="288" w:lineRule="auto"/>
      <w:jc w:val="both"/>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230640"/>
    <w:pPr>
      <w:keepNext/>
      <w:keepLines/>
      <w:numPr>
        <w:ilvl w:val="5"/>
        <w:numId w:val="1"/>
      </w:numPr>
      <w:spacing w:before="40" w:after="0" w:line="288" w:lineRule="auto"/>
      <w:jc w:val="both"/>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230640"/>
    <w:pPr>
      <w:keepNext/>
      <w:keepLines/>
      <w:numPr>
        <w:ilvl w:val="6"/>
        <w:numId w:val="1"/>
      </w:numPr>
      <w:spacing w:before="40" w:after="0" w:line="288" w:lineRule="auto"/>
      <w:jc w:val="both"/>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230640"/>
    <w:pPr>
      <w:keepNext/>
      <w:keepLines/>
      <w:numPr>
        <w:ilvl w:val="7"/>
        <w:numId w:val="1"/>
      </w:numPr>
      <w:spacing w:before="40" w:after="0" w:line="288" w:lineRule="auto"/>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230640"/>
    <w:pPr>
      <w:keepNext/>
      <w:keepLines/>
      <w:numPr>
        <w:ilvl w:val="8"/>
        <w:numId w:val="1"/>
      </w:numPr>
      <w:spacing w:before="40" w:after="0" w:line="288" w:lineRule="auto"/>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514A"/>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BE514A"/>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230640"/>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230640"/>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230640"/>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230640"/>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230640"/>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230640"/>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230640"/>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basedOn w:val="Normal"/>
    <w:uiPriority w:val="34"/>
    <w:qFormat/>
    <w:rsid w:val="00F44119"/>
    <w:pPr>
      <w:ind w:left="720"/>
      <w:contextualSpacing/>
    </w:pPr>
  </w:style>
  <w:style w:type="table" w:styleId="Tablaconcuadrcula">
    <w:name w:val="Table Grid"/>
    <w:basedOn w:val="Tablanormal"/>
    <w:uiPriority w:val="39"/>
    <w:rsid w:val="006A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1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C3D"/>
  </w:style>
  <w:style w:type="paragraph" w:styleId="Piedepgina">
    <w:name w:val="footer"/>
    <w:basedOn w:val="Normal"/>
    <w:link w:val="PiedepginaCar"/>
    <w:uiPriority w:val="99"/>
    <w:unhideWhenUsed/>
    <w:rsid w:val="00AD1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C3D"/>
  </w:style>
  <w:style w:type="paragraph" w:customStyle="1" w:styleId="Puntos">
    <w:name w:val="Puntos"/>
    <w:basedOn w:val="Normal"/>
    <w:link w:val="PuntosCar"/>
    <w:qFormat/>
    <w:rsid w:val="00EF5648"/>
    <w:pPr>
      <w:spacing w:after="240" w:line="283" w:lineRule="auto"/>
      <w:ind w:left="624"/>
      <w:jc w:val="both"/>
    </w:pPr>
    <w:rPr>
      <w:rFonts w:ascii="Arial" w:hAnsi="Arial" w:cs="Arial"/>
      <w:sz w:val="24"/>
      <w:szCs w:val="24"/>
    </w:rPr>
  </w:style>
  <w:style w:type="character" w:customStyle="1" w:styleId="PuntosCar">
    <w:name w:val="Puntos Car"/>
    <w:basedOn w:val="Fuentedeprrafopredeter"/>
    <w:link w:val="Puntos"/>
    <w:rsid w:val="00EF5648"/>
    <w:rPr>
      <w:rFonts w:ascii="Arial" w:hAnsi="Arial" w:cs="Arial"/>
      <w:sz w:val="24"/>
      <w:szCs w:val="24"/>
    </w:rPr>
  </w:style>
  <w:style w:type="paragraph" w:styleId="Textodeglobo">
    <w:name w:val="Balloon Text"/>
    <w:basedOn w:val="Normal"/>
    <w:link w:val="TextodegloboCar"/>
    <w:uiPriority w:val="99"/>
    <w:semiHidden/>
    <w:unhideWhenUsed/>
    <w:rsid w:val="00A06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159"/>
    <w:rPr>
      <w:rFonts w:ascii="Segoe UI" w:hAnsi="Segoe UI" w:cs="Segoe UI"/>
      <w:sz w:val="18"/>
      <w:szCs w:val="18"/>
    </w:rPr>
  </w:style>
  <w:style w:type="character" w:styleId="Refdecomentario">
    <w:name w:val="annotation reference"/>
    <w:basedOn w:val="Fuentedeprrafopredeter"/>
    <w:uiPriority w:val="99"/>
    <w:semiHidden/>
    <w:unhideWhenUsed/>
    <w:rsid w:val="00FC3012"/>
    <w:rPr>
      <w:sz w:val="16"/>
      <w:szCs w:val="16"/>
    </w:rPr>
  </w:style>
  <w:style w:type="paragraph" w:styleId="Textocomentario">
    <w:name w:val="annotation text"/>
    <w:basedOn w:val="Normal"/>
    <w:link w:val="TextocomentarioCar"/>
    <w:uiPriority w:val="99"/>
    <w:semiHidden/>
    <w:unhideWhenUsed/>
    <w:rsid w:val="00FC30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3012"/>
    <w:rPr>
      <w:sz w:val="20"/>
      <w:szCs w:val="20"/>
    </w:rPr>
  </w:style>
  <w:style w:type="paragraph" w:styleId="Asuntodelcomentario">
    <w:name w:val="annotation subject"/>
    <w:basedOn w:val="Textocomentario"/>
    <w:next w:val="Textocomentario"/>
    <w:link w:val="AsuntodelcomentarioCar"/>
    <w:uiPriority w:val="99"/>
    <w:semiHidden/>
    <w:unhideWhenUsed/>
    <w:rsid w:val="00FC3012"/>
    <w:rPr>
      <w:b/>
      <w:bCs/>
    </w:rPr>
  </w:style>
  <w:style w:type="character" w:customStyle="1" w:styleId="AsuntodelcomentarioCar">
    <w:name w:val="Asunto del comentario Car"/>
    <w:basedOn w:val="TextocomentarioCar"/>
    <w:link w:val="Asuntodelcomentario"/>
    <w:uiPriority w:val="99"/>
    <w:semiHidden/>
    <w:rsid w:val="00FC3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3301</Words>
  <Characters>18158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cp:revision>
  <cp:lastPrinted>2023-12-18T21:55:00Z</cp:lastPrinted>
  <dcterms:created xsi:type="dcterms:W3CDTF">2023-12-18T21:48:00Z</dcterms:created>
  <dcterms:modified xsi:type="dcterms:W3CDTF">2023-12-18T21:57:00Z</dcterms:modified>
</cp:coreProperties>
</file>