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6D001B" w14:textId="7804F288" w:rsidR="00E12E8C" w:rsidRPr="006D5E8F" w:rsidRDefault="00E12E8C" w:rsidP="005907B4">
      <w:pPr>
        <w:spacing w:before="240"/>
        <w:rPr>
          <w:b/>
          <w:szCs w:val="24"/>
        </w:rPr>
      </w:pPr>
      <w:r w:rsidRPr="006D5E8F">
        <w:rPr>
          <w:b/>
          <w:szCs w:val="24"/>
        </w:rPr>
        <w:t xml:space="preserve">INFORME QUE, RINDE EL SECRETARIO EJECUTIVO, RESPECTO DE </w:t>
      </w:r>
      <w:r w:rsidR="00F70813" w:rsidRPr="006D5E8F">
        <w:rPr>
          <w:b/>
          <w:szCs w:val="24"/>
        </w:rPr>
        <w:t>LOS TRABAJOS DESARROLLADOS POR EL COMITÉ</w:t>
      </w:r>
      <w:r w:rsidR="009C63E7" w:rsidRPr="006D5E8F">
        <w:rPr>
          <w:b/>
          <w:szCs w:val="24"/>
        </w:rPr>
        <w:t xml:space="preserve"> DE CONTROL INTERNO Y DESEMPEÑO</w:t>
      </w:r>
      <w:r w:rsidR="00F70813" w:rsidRPr="006D5E8F">
        <w:rPr>
          <w:b/>
          <w:szCs w:val="24"/>
        </w:rPr>
        <w:t xml:space="preserve"> INSTITUCIONAL</w:t>
      </w:r>
      <w:r w:rsidR="009C63E7" w:rsidRPr="006D5E8F">
        <w:rPr>
          <w:b/>
          <w:szCs w:val="24"/>
        </w:rPr>
        <w:t xml:space="preserve"> (COCODI)</w:t>
      </w:r>
    </w:p>
    <w:p w14:paraId="51279CF4" w14:textId="1F1A02E0" w:rsidR="00EF420E" w:rsidRPr="006D5E8F" w:rsidRDefault="00E12E8C" w:rsidP="005907B4">
      <w:pPr>
        <w:spacing w:before="240"/>
        <w:rPr>
          <w:szCs w:val="24"/>
        </w:rPr>
      </w:pPr>
      <w:r w:rsidRPr="006D5E8F">
        <w:rPr>
          <w:szCs w:val="24"/>
        </w:rPr>
        <w:t>En cumplimiento a lo estableci</w:t>
      </w:r>
      <w:r w:rsidR="005E4C31" w:rsidRPr="006D5E8F">
        <w:rPr>
          <w:szCs w:val="24"/>
        </w:rPr>
        <w:t>do en el artículo 117, numeral 1</w:t>
      </w:r>
      <w:r w:rsidRPr="006D5E8F">
        <w:rPr>
          <w:szCs w:val="24"/>
        </w:rPr>
        <w:t xml:space="preserve">, de la Ley Electoral y de Partidos Políticos del Estado de Tabasco, rindo el informe de </w:t>
      </w:r>
      <w:r w:rsidR="005E4C31" w:rsidRPr="006D5E8F">
        <w:rPr>
          <w:szCs w:val="24"/>
        </w:rPr>
        <w:t>las acciones emprendidas por el Comité de control interno y desempeño institucional del Instituto Electoral y de Par</w:t>
      </w:r>
      <w:r w:rsidR="009C63E7" w:rsidRPr="006D5E8F">
        <w:rPr>
          <w:szCs w:val="24"/>
        </w:rPr>
        <w:t>ticipación Ciudadana de Tabasco.</w:t>
      </w:r>
    </w:p>
    <w:p w14:paraId="2AE5C4C9" w14:textId="1255EF5C" w:rsidR="005E4C31" w:rsidRPr="006D5E8F" w:rsidRDefault="007E20AB" w:rsidP="005E4C31">
      <w:pPr>
        <w:widowControl w:val="0"/>
        <w:spacing w:before="120"/>
        <w:rPr>
          <w:rFonts w:eastAsia="Times New Roman"/>
          <w:szCs w:val="24"/>
          <w:lang w:val="es-ES_tradnl" w:eastAsia="es-ES"/>
        </w:rPr>
      </w:pPr>
      <w:r w:rsidRPr="006D5E8F">
        <w:rPr>
          <w:rFonts w:eastAsia="Times New Roman"/>
          <w:b/>
          <w:szCs w:val="24"/>
          <w:lang w:val="es-ES_tradnl" w:eastAsia="es-ES"/>
        </w:rPr>
        <w:t xml:space="preserve">1.- </w:t>
      </w:r>
      <w:r w:rsidR="005E4C31" w:rsidRPr="006D5E8F">
        <w:rPr>
          <w:rFonts w:eastAsia="Times New Roman"/>
          <w:b/>
          <w:szCs w:val="24"/>
          <w:lang w:val="es-ES_tradnl" w:eastAsia="es-ES"/>
        </w:rPr>
        <w:t>Aprobación del Manual del Sistema de Control Interno e integración del Comité de Control Interno:</w:t>
      </w:r>
      <w:r w:rsidR="005E4C31" w:rsidRPr="006D5E8F">
        <w:rPr>
          <w:rFonts w:eastAsia="Times New Roman"/>
          <w:szCs w:val="24"/>
          <w:lang w:val="es-ES_tradnl" w:eastAsia="es-ES"/>
        </w:rPr>
        <w:t xml:space="preserve"> El 13 de abril de 2022, la Junta Estatal Ejecutiva, publicó en el Periódico Oficial del Estado, suplemento B, edición 8306, época 7ª el acuerdo JEE/2022/02, donde se estableció la integración del Comité Interno de Control de la siguiente manera: Presidente, el Secretario Ejecutivo; Vocal Ejecutiva, la Contralora; vocales, Director Ejecutivo de Administración, Director Ejecutivo de Organización, Titular del Órgano Técnico de Fiscalización, Director Jurídico, Titular de la UNITIC y como Coordinador, el Subdirector de Administración.</w:t>
      </w:r>
    </w:p>
    <w:p w14:paraId="4BBB0E83" w14:textId="74EF1E7E" w:rsidR="005E4C31" w:rsidRPr="006D5E8F" w:rsidRDefault="007E20AB" w:rsidP="005E4C31">
      <w:pPr>
        <w:widowControl w:val="0"/>
        <w:spacing w:before="120"/>
        <w:rPr>
          <w:rFonts w:eastAsia="Times New Roman"/>
          <w:szCs w:val="24"/>
          <w:lang w:val="es-ES_tradnl" w:eastAsia="es-ES"/>
        </w:rPr>
      </w:pPr>
      <w:r w:rsidRPr="006D5E8F">
        <w:rPr>
          <w:rFonts w:eastAsia="Times New Roman"/>
          <w:b/>
          <w:szCs w:val="24"/>
          <w:lang w:val="es-ES_tradnl" w:eastAsia="es-ES"/>
        </w:rPr>
        <w:t xml:space="preserve">2.- </w:t>
      </w:r>
      <w:r w:rsidR="005E4C31" w:rsidRPr="006D5E8F">
        <w:rPr>
          <w:rFonts w:eastAsia="Times New Roman"/>
          <w:b/>
          <w:szCs w:val="24"/>
          <w:lang w:val="es-ES_tradnl" w:eastAsia="es-ES"/>
        </w:rPr>
        <w:t xml:space="preserve">Cambio de Coordinador: </w:t>
      </w:r>
      <w:r w:rsidR="00487B8E" w:rsidRPr="006D5E8F">
        <w:rPr>
          <w:rFonts w:eastAsia="Times New Roman"/>
          <w:szCs w:val="24"/>
          <w:lang w:val="es-ES_tradnl" w:eastAsia="es-ES"/>
        </w:rPr>
        <w:t>En 23 de mayo del presente de 2023</w:t>
      </w:r>
      <w:r w:rsidR="005E4C31" w:rsidRPr="006D5E8F">
        <w:rPr>
          <w:rFonts w:eastAsia="Times New Roman"/>
          <w:szCs w:val="24"/>
          <w:lang w:val="es-ES_tradnl" w:eastAsia="es-ES"/>
        </w:rPr>
        <w:t xml:space="preserve">, la Junta Estatal Ejecutiva en sesión extraordinaria, mediante acuerdo JEE/2023/0007, revocó el nombramiento del Subdirector de Administración como Coordinador de Control Interno, y en su relevo nombró </w:t>
      </w:r>
      <w:r w:rsidR="00487B8E" w:rsidRPr="006D5E8F">
        <w:rPr>
          <w:rFonts w:eastAsia="Times New Roman"/>
          <w:szCs w:val="24"/>
          <w:lang w:val="es-ES_tradnl" w:eastAsia="es-ES"/>
        </w:rPr>
        <w:t>para que cumpla dicha función a</w:t>
      </w:r>
      <w:r w:rsidR="005E4C31" w:rsidRPr="006D5E8F">
        <w:rPr>
          <w:rFonts w:eastAsia="Times New Roman"/>
          <w:szCs w:val="24"/>
          <w:lang w:val="es-ES_tradnl" w:eastAsia="es-ES"/>
        </w:rPr>
        <w:t xml:space="preserve">l Titular del Órgano Técnico de Fiscalización, Mtro. </w:t>
      </w:r>
      <w:proofErr w:type="spellStart"/>
      <w:r w:rsidR="005E4C31" w:rsidRPr="006D5E8F">
        <w:rPr>
          <w:rFonts w:eastAsia="Times New Roman"/>
          <w:szCs w:val="24"/>
          <w:lang w:val="es-ES_tradnl" w:eastAsia="es-ES"/>
        </w:rPr>
        <w:t>Rober</w:t>
      </w:r>
      <w:proofErr w:type="spellEnd"/>
      <w:r w:rsidR="005E4C31" w:rsidRPr="006D5E8F">
        <w:rPr>
          <w:rFonts w:eastAsia="Times New Roman"/>
          <w:szCs w:val="24"/>
          <w:lang w:val="es-ES_tradnl" w:eastAsia="es-ES"/>
        </w:rPr>
        <w:t xml:space="preserve"> </w:t>
      </w:r>
      <w:proofErr w:type="spellStart"/>
      <w:r w:rsidR="005E4C31" w:rsidRPr="006D5E8F">
        <w:rPr>
          <w:rFonts w:eastAsia="Times New Roman"/>
          <w:szCs w:val="24"/>
          <w:lang w:val="es-ES_tradnl" w:eastAsia="es-ES"/>
        </w:rPr>
        <w:t>Agner</w:t>
      </w:r>
      <w:proofErr w:type="spellEnd"/>
      <w:r w:rsidR="005E4C31" w:rsidRPr="006D5E8F">
        <w:rPr>
          <w:rFonts w:eastAsia="Times New Roman"/>
          <w:szCs w:val="24"/>
          <w:lang w:val="es-ES_tradnl" w:eastAsia="es-ES"/>
        </w:rPr>
        <w:t xml:space="preserve"> Alvarado de la Cruz. </w:t>
      </w:r>
    </w:p>
    <w:p w14:paraId="5D75FDEB" w14:textId="62AB8FC7" w:rsidR="00487B8E" w:rsidRPr="006D5E8F" w:rsidRDefault="007E20AB" w:rsidP="005E4C31">
      <w:pPr>
        <w:widowControl w:val="0"/>
        <w:spacing w:before="120"/>
        <w:rPr>
          <w:rFonts w:eastAsia="Times New Roman"/>
          <w:szCs w:val="24"/>
          <w:lang w:val="es-ES_tradnl" w:eastAsia="es-ES"/>
        </w:rPr>
      </w:pPr>
      <w:r w:rsidRPr="006D5E8F">
        <w:rPr>
          <w:rFonts w:eastAsia="Times New Roman"/>
          <w:b/>
          <w:szCs w:val="24"/>
          <w:lang w:val="es-ES_tradnl" w:eastAsia="es-ES"/>
        </w:rPr>
        <w:t xml:space="preserve">3.- </w:t>
      </w:r>
      <w:r w:rsidR="00487B8E" w:rsidRPr="006D5E8F">
        <w:rPr>
          <w:rFonts w:eastAsia="Times New Roman"/>
          <w:b/>
          <w:szCs w:val="24"/>
          <w:lang w:val="es-ES_tradnl" w:eastAsia="es-ES"/>
        </w:rPr>
        <w:t>Aprobación del Código de Ética.</w:t>
      </w:r>
      <w:r w:rsidR="00487B8E" w:rsidRPr="006D5E8F">
        <w:rPr>
          <w:rFonts w:eastAsia="Times New Roman"/>
          <w:szCs w:val="24"/>
          <w:lang w:val="es-ES_tradnl" w:eastAsia="es-ES"/>
        </w:rPr>
        <w:t xml:space="preserve"> El 17 de abril de 2023, a propuesta de la Contraloría General, el Consejo Estatal aprobó el Código de ética de las personas servidoras públicas del Instituto Electoral y de Participación Ciudadana de Tabasco, el cual se publicó en el Periódico Oficial del Estado y la página oficial de nuestro instituto. </w:t>
      </w:r>
    </w:p>
    <w:p w14:paraId="280DD632" w14:textId="665E7B85" w:rsidR="00487B8E" w:rsidRPr="007E20AB" w:rsidRDefault="007E20AB" w:rsidP="005E4C31">
      <w:pPr>
        <w:widowControl w:val="0"/>
        <w:spacing w:before="120"/>
        <w:rPr>
          <w:rFonts w:eastAsia="Times New Roman"/>
          <w:szCs w:val="24"/>
          <w:lang w:val="es-ES_tradnl" w:eastAsia="es-ES"/>
        </w:rPr>
      </w:pPr>
      <w:r w:rsidRPr="006D5E8F">
        <w:rPr>
          <w:rFonts w:eastAsia="Times New Roman"/>
          <w:b/>
          <w:szCs w:val="24"/>
          <w:lang w:val="es-ES_tradnl" w:eastAsia="es-ES"/>
        </w:rPr>
        <w:t xml:space="preserve">4.- </w:t>
      </w:r>
      <w:r w:rsidR="009C63E7" w:rsidRPr="006D5E8F">
        <w:rPr>
          <w:rFonts w:eastAsia="Times New Roman"/>
          <w:b/>
          <w:szCs w:val="24"/>
          <w:lang w:val="es-ES_tradnl" w:eastAsia="es-ES"/>
        </w:rPr>
        <w:t>Nombramiento de e</w:t>
      </w:r>
      <w:r w:rsidR="00915536" w:rsidRPr="006D5E8F">
        <w:rPr>
          <w:rFonts w:eastAsia="Times New Roman"/>
          <w:b/>
          <w:szCs w:val="24"/>
          <w:lang w:val="es-ES_tradnl" w:eastAsia="es-ES"/>
        </w:rPr>
        <w:t>nlaces de las Consejerías y Áreas administrativas.</w:t>
      </w:r>
      <w:r w:rsidR="00915536" w:rsidRPr="006D5E8F">
        <w:rPr>
          <w:rFonts w:eastAsia="Times New Roman"/>
          <w:szCs w:val="24"/>
          <w:lang w:val="es-ES_tradnl" w:eastAsia="es-ES"/>
        </w:rPr>
        <w:t xml:space="preserve"> Mediante oficios diversos se solicitó a las consejerías enlaces de control interno y a todas las áreas administrativas un enlace de control interno y uno de administración de riesgos, a fin de capacitarlos y hacerlos coadyuvantes en los trabajos del sistema institucional de control interno</w:t>
      </w:r>
      <w:r w:rsidR="00106280" w:rsidRPr="006D5E8F">
        <w:rPr>
          <w:rFonts w:eastAsia="Times New Roman"/>
          <w:szCs w:val="24"/>
          <w:lang w:val="es-ES_tradnl" w:eastAsia="es-ES"/>
        </w:rPr>
        <w:t xml:space="preserve">, </w:t>
      </w:r>
      <w:r w:rsidR="009C63E7" w:rsidRPr="006D5E8F">
        <w:rPr>
          <w:rFonts w:eastAsia="Times New Roman"/>
          <w:szCs w:val="24"/>
          <w:lang w:val="es-ES_tradnl" w:eastAsia="es-ES"/>
        </w:rPr>
        <w:t>y</w:t>
      </w:r>
      <w:r w:rsidR="00106280" w:rsidRPr="006D5E8F">
        <w:rPr>
          <w:rFonts w:eastAsia="Times New Roman"/>
          <w:szCs w:val="24"/>
          <w:lang w:val="es-ES_tradnl" w:eastAsia="es-ES"/>
        </w:rPr>
        <w:t xml:space="preserve"> mantener informadas a la Consejerías</w:t>
      </w:r>
      <w:r w:rsidR="00106280" w:rsidRPr="007E20AB">
        <w:rPr>
          <w:rFonts w:eastAsia="Times New Roman"/>
          <w:szCs w:val="24"/>
          <w:lang w:val="es-ES_tradnl" w:eastAsia="es-ES"/>
        </w:rPr>
        <w:t>.</w:t>
      </w:r>
    </w:p>
    <w:p w14:paraId="41B349E4" w14:textId="1626986E" w:rsidR="00513BD5" w:rsidRPr="007E20AB" w:rsidRDefault="00513BD5" w:rsidP="005E4C31">
      <w:pPr>
        <w:widowControl w:val="0"/>
        <w:spacing w:before="120"/>
        <w:rPr>
          <w:rFonts w:eastAsia="Times New Roman"/>
          <w:szCs w:val="24"/>
          <w:lang w:val="es-ES_tradnl" w:eastAsia="es-ES"/>
        </w:rPr>
      </w:pPr>
    </w:p>
    <w:p w14:paraId="61B27D50" w14:textId="77777777" w:rsidR="00513BD5" w:rsidRPr="007E20AB" w:rsidRDefault="00513BD5" w:rsidP="005E4C31">
      <w:pPr>
        <w:widowControl w:val="0"/>
        <w:spacing w:before="120"/>
        <w:rPr>
          <w:rFonts w:eastAsia="Times New Roman"/>
          <w:szCs w:val="24"/>
          <w:lang w:val="es-ES_tradnl" w:eastAsia="es-ES"/>
        </w:rPr>
      </w:pPr>
    </w:p>
    <w:tbl>
      <w:tblPr>
        <w:tblStyle w:val="Tablaconcuadrcula1"/>
        <w:tblW w:w="8926" w:type="dxa"/>
        <w:tblLook w:val="04A0" w:firstRow="1" w:lastRow="0" w:firstColumn="1" w:lastColumn="0" w:noHBand="0" w:noVBand="1"/>
      </w:tblPr>
      <w:tblGrid>
        <w:gridCol w:w="2934"/>
        <w:gridCol w:w="1881"/>
        <w:gridCol w:w="4111"/>
      </w:tblGrid>
      <w:tr w:rsidR="00915536" w:rsidRPr="00915536" w14:paraId="23EA0BBF" w14:textId="77777777" w:rsidTr="00513BD5">
        <w:tc>
          <w:tcPr>
            <w:tcW w:w="2934" w:type="dxa"/>
            <w:shd w:val="clear" w:color="auto" w:fill="990033"/>
            <w:vAlign w:val="center"/>
          </w:tcPr>
          <w:p w14:paraId="1C8EC98B" w14:textId="77777777" w:rsidR="00915536" w:rsidRPr="00915536" w:rsidRDefault="00915536" w:rsidP="00915536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915536">
              <w:rPr>
                <w:b/>
                <w:sz w:val="22"/>
              </w:rPr>
              <w:lastRenderedPageBreak/>
              <w:t>Área</w:t>
            </w:r>
          </w:p>
        </w:tc>
        <w:tc>
          <w:tcPr>
            <w:tcW w:w="1881" w:type="dxa"/>
            <w:shd w:val="clear" w:color="auto" w:fill="990033"/>
            <w:vAlign w:val="center"/>
          </w:tcPr>
          <w:p w14:paraId="2CD689C0" w14:textId="77777777" w:rsidR="00915536" w:rsidRPr="00915536" w:rsidRDefault="00915536" w:rsidP="00915536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915536">
              <w:rPr>
                <w:b/>
                <w:sz w:val="22"/>
              </w:rPr>
              <w:t>Oficio de</w:t>
            </w:r>
          </w:p>
          <w:p w14:paraId="3D6F63B1" w14:textId="77777777" w:rsidR="00915536" w:rsidRPr="00915536" w:rsidRDefault="00915536" w:rsidP="00915536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915536">
              <w:rPr>
                <w:b/>
                <w:sz w:val="22"/>
              </w:rPr>
              <w:t>solicitud</w:t>
            </w:r>
          </w:p>
        </w:tc>
        <w:tc>
          <w:tcPr>
            <w:tcW w:w="4111" w:type="dxa"/>
            <w:shd w:val="clear" w:color="auto" w:fill="990033"/>
            <w:vAlign w:val="center"/>
          </w:tcPr>
          <w:p w14:paraId="75504814" w14:textId="77777777" w:rsidR="00915536" w:rsidRPr="00915536" w:rsidRDefault="00915536" w:rsidP="00915536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915536">
              <w:rPr>
                <w:b/>
                <w:sz w:val="22"/>
              </w:rPr>
              <w:t>Enlace de Control Interno</w:t>
            </w:r>
          </w:p>
        </w:tc>
      </w:tr>
      <w:tr w:rsidR="00915536" w:rsidRPr="00915536" w14:paraId="0234D958" w14:textId="77777777" w:rsidTr="00915536">
        <w:tc>
          <w:tcPr>
            <w:tcW w:w="2934" w:type="dxa"/>
            <w:vAlign w:val="center"/>
          </w:tcPr>
          <w:p w14:paraId="64D16830" w14:textId="77777777" w:rsidR="00915536" w:rsidRPr="00915536" w:rsidRDefault="00915536" w:rsidP="00915536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915536">
              <w:rPr>
                <w:sz w:val="20"/>
                <w:szCs w:val="20"/>
              </w:rPr>
              <w:t>Dirección Jurídica</w:t>
            </w:r>
          </w:p>
        </w:tc>
        <w:tc>
          <w:tcPr>
            <w:tcW w:w="1881" w:type="dxa"/>
            <w:vAlign w:val="center"/>
          </w:tcPr>
          <w:p w14:paraId="5096F66B" w14:textId="77777777" w:rsidR="00915536" w:rsidRPr="00915536" w:rsidRDefault="00915536" w:rsidP="0091553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15536">
              <w:rPr>
                <w:sz w:val="20"/>
                <w:szCs w:val="20"/>
              </w:rPr>
              <w:t>S.A./0458/2022</w:t>
            </w:r>
          </w:p>
        </w:tc>
        <w:tc>
          <w:tcPr>
            <w:tcW w:w="4111" w:type="dxa"/>
            <w:vAlign w:val="center"/>
          </w:tcPr>
          <w:p w14:paraId="4A783FD0" w14:textId="77777777" w:rsidR="00915536" w:rsidRPr="00915536" w:rsidRDefault="00915536" w:rsidP="0091553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15536">
              <w:rPr>
                <w:sz w:val="20"/>
                <w:szCs w:val="20"/>
              </w:rPr>
              <w:t>Lic. Jascara Darinca Jiménez Espinal</w:t>
            </w:r>
          </w:p>
        </w:tc>
      </w:tr>
      <w:tr w:rsidR="00915536" w:rsidRPr="00915536" w14:paraId="6E90DB10" w14:textId="77777777" w:rsidTr="00915536">
        <w:tc>
          <w:tcPr>
            <w:tcW w:w="2934" w:type="dxa"/>
            <w:vAlign w:val="center"/>
          </w:tcPr>
          <w:p w14:paraId="4082C316" w14:textId="77777777" w:rsidR="00915536" w:rsidRPr="00915536" w:rsidRDefault="00915536" w:rsidP="00915536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915536">
              <w:rPr>
                <w:sz w:val="20"/>
                <w:szCs w:val="20"/>
              </w:rPr>
              <w:t>Secretaría Ejecutiva</w:t>
            </w:r>
          </w:p>
        </w:tc>
        <w:tc>
          <w:tcPr>
            <w:tcW w:w="1881" w:type="dxa"/>
            <w:vAlign w:val="center"/>
          </w:tcPr>
          <w:p w14:paraId="7382ECB9" w14:textId="77777777" w:rsidR="00915536" w:rsidRPr="00915536" w:rsidRDefault="00915536" w:rsidP="0091553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15536">
              <w:rPr>
                <w:sz w:val="20"/>
                <w:szCs w:val="20"/>
              </w:rPr>
              <w:t>S.A./0463/2022</w:t>
            </w:r>
          </w:p>
        </w:tc>
        <w:tc>
          <w:tcPr>
            <w:tcW w:w="4111" w:type="dxa"/>
            <w:vAlign w:val="center"/>
          </w:tcPr>
          <w:p w14:paraId="00C05BDD" w14:textId="77777777" w:rsidR="00915536" w:rsidRPr="00915536" w:rsidRDefault="00915536" w:rsidP="0091553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15536">
              <w:rPr>
                <w:sz w:val="20"/>
                <w:szCs w:val="20"/>
              </w:rPr>
              <w:t>Lic. José Juan Palma Silva</w:t>
            </w:r>
          </w:p>
        </w:tc>
      </w:tr>
      <w:tr w:rsidR="00915536" w:rsidRPr="00915536" w14:paraId="4F860604" w14:textId="77777777" w:rsidTr="00915536">
        <w:tc>
          <w:tcPr>
            <w:tcW w:w="2934" w:type="dxa"/>
            <w:vAlign w:val="center"/>
          </w:tcPr>
          <w:p w14:paraId="4630F457" w14:textId="77777777" w:rsidR="00915536" w:rsidRPr="00915536" w:rsidRDefault="00915536" w:rsidP="00915536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915536">
              <w:rPr>
                <w:sz w:val="20"/>
                <w:szCs w:val="20"/>
              </w:rPr>
              <w:t>Contraloría General</w:t>
            </w:r>
          </w:p>
        </w:tc>
        <w:tc>
          <w:tcPr>
            <w:tcW w:w="1881" w:type="dxa"/>
            <w:vAlign w:val="center"/>
          </w:tcPr>
          <w:p w14:paraId="5F1A98D4" w14:textId="77777777" w:rsidR="00915536" w:rsidRPr="00915536" w:rsidRDefault="00915536" w:rsidP="0091553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15536">
              <w:rPr>
                <w:sz w:val="20"/>
                <w:szCs w:val="20"/>
              </w:rPr>
              <w:t>S.A./0462/2022</w:t>
            </w:r>
          </w:p>
        </w:tc>
        <w:tc>
          <w:tcPr>
            <w:tcW w:w="4111" w:type="dxa"/>
            <w:vAlign w:val="center"/>
          </w:tcPr>
          <w:p w14:paraId="1A65D416" w14:textId="77777777" w:rsidR="00915536" w:rsidRPr="00915536" w:rsidRDefault="00915536" w:rsidP="0091553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15536">
              <w:rPr>
                <w:sz w:val="20"/>
                <w:szCs w:val="20"/>
              </w:rPr>
              <w:t xml:space="preserve">LCP. Violeta </w:t>
            </w:r>
            <w:proofErr w:type="spellStart"/>
            <w:r w:rsidRPr="00915536">
              <w:rPr>
                <w:sz w:val="20"/>
                <w:szCs w:val="20"/>
              </w:rPr>
              <w:t>Deydred</w:t>
            </w:r>
            <w:proofErr w:type="spellEnd"/>
            <w:r w:rsidRPr="00915536">
              <w:rPr>
                <w:sz w:val="20"/>
                <w:szCs w:val="20"/>
              </w:rPr>
              <w:t xml:space="preserve"> Jiménez </w:t>
            </w:r>
            <w:proofErr w:type="spellStart"/>
            <w:r w:rsidRPr="00915536">
              <w:rPr>
                <w:sz w:val="20"/>
                <w:szCs w:val="20"/>
              </w:rPr>
              <w:t>Fons</w:t>
            </w:r>
            <w:proofErr w:type="spellEnd"/>
          </w:p>
        </w:tc>
      </w:tr>
      <w:tr w:rsidR="00915536" w:rsidRPr="00915536" w14:paraId="447F0636" w14:textId="77777777" w:rsidTr="00915536">
        <w:tc>
          <w:tcPr>
            <w:tcW w:w="2934" w:type="dxa"/>
            <w:vAlign w:val="center"/>
          </w:tcPr>
          <w:p w14:paraId="63A19FDE" w14:textId="77777777" w:rsidR="00915536" w:rsidRPr="00915536" w:rsidRDefault="00915536" w:rsidP="00915536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proofErr w:type="spellStart"/>
            <w:r w:rsidRPr="00915536">
              <w:rPr>
                <w:sz w:val="20"/>
                <w:szCs w:val="20"/>
              </w:rPr>
              <w:t>DEOEyEC</w:t>
            </w:r>
            <w:proofErr w:type="spellEnd"/>
          </w:p>
        </w:tc>
        <w:tc>
          <w:tcPr>
            <w:tcW w:w="1881" w:type="dxa"/>
            <w:vAlign w:val="center"/>
          </w:tcPr>
          <w:p w14:paraId="4A7EEE60" w14:textId="77777777" w:rsidR="00915536" w:rsidRPr="00915536" w:rsidRDefault="00915536" w:rsidP="0091553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15536">
              <w:rPr>
                <w:sz w:val="20"/>
                <w:szCs w:val="20"/>
              </w:rPr>
              <w:t>S.A./0459/2022</w:t>
            </w:r>
          </w:p>
        </w:tc>
        <w:tc>
          <w:tcPr>
            <w:tcW w:w="4111" w:type="dxa"/>
            <w:vAlign w:val="center"/>
          </w:tcPr>
          <w:p w14:paraId="028BB3D8" w14:textId="77777777" w:rsidR="00915536" w:rsidRPr="00915536" w:rsidRDefault="00915536" w:rsidP="0091553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15536">
              <w:rPr>
                <w:sz w:val="20"/>
                <w:szCs w:val="20"/>
              </w:rPr>
              <w:t>Lic. Elizabeth Ibarra Uriostegui</w:t>
            </w:r>
          </w:p>
        </w:tc>
      </w:tr>
      <w:tr w:rsidR="00915536" w:rsidRPr="00915536" w14:paraId="3BBFB474" w14:textId="77777777" w:rsidTr="00915536">
        <w:tc>
          <w:tcPr>
            <w:tcW w:w="2934" w:type="dxa"/>
            <w:vAlign w:val="center"/>
          </w:tcPr>
          <w:p w14:paraId="581E2DEB" w14:textId="77777777" w:rsidR="00915536" w:rsidRPr="00915536" w:rsidRDefault="00915536" w:rsidP="00915536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915536">
              <w:rPr>
                <w:sz w:val="20"/>
                <w:szCs w:val="20"/>
              </w:rPr>
              <w:t>O.T.F.</w:t>
            </w:r>
          </w:p>
        </w:tc>
        <w:tc>
          <w:tcPr>
            <w:tcW w:w="1881" w:type="dxa"/>
            <w:vAlign w:val="center"/>
          </w:tcPr>
          <w:p w14:paraId="18D47B39" w14:textId="77777777" w:rsidR="00915536" w:rsidRPr="00915536" w:rsidRDefault="00915536" w:rsidP="0091553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15536">
              <w:rPr>
                <w:sz w:val="20"/>
                <w:szCs w:val="20"/>
              </w:rPr>
              <w:t>S.A./0460/2022</w:t>
            </w:r>
          </w:p>
        </w:tc>
        <w:tc>
          <w:tcPr>
            <w:tcW w:w="4111" w:type="dxa"/>
            <w:vAlign w:val="center"/>
          </w:tcPr>
          <w:p w14:paraId="2A87EDEF" w14:textId="77777777" w:rsidR="00915536" w:rsidRPr="00915536" w:rsidRDefault="00915536" w:rsidP="0091553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15536">
              <w:rPr>
                <w:sz w:val="20"/>
                <w:szCs w:val="20"/>
              </w:rPr>
              <w:t xml:space="preserve">Mtro. </w:t>
            </w:r>
            <w:proofErr w:type="spellStart"/>
            <w:r w:rsidRPr="00915536">
              <w:rPr>
                <w:sz w:val="20"/>
                <w:szCs w:val="20"/>
              </w:rPr>
              <w:t>Rober</w:t>
            </w:r>
            <w:proofErr w:type="spellEnd"/>
            <w:r w:rsidRPr="00915536">
              <w:rPr>
                <w:sz w:val="20"/>
                <w:szCs w:val="20"/>
              </w:rPr>
              <w:t xml:space="preserve"> </w:t>
            </w:r>
            <w:proofErr w:type="spellStart"/>
            <w:r w:rsidRPr="00915536">
              <w:rPr>
                <w:sz w:val="20"/>
                <w:szCs w:val="20"/>
              </w:rPr>
              <w:t>Agner</w:t>
            </w:r>
            <w:proofErr w:type="spellEnd"/>
            <w:r w:rsidRPr="00915536">
              <w:rPr>
                <w:sz w:val="20"/>
                <w:szCs w:val="20"/>
              </w:rPr>
              <w:t xml:space="preserve"> Alvarado de la Cruz</w:t>
            </w:r>
          </w:p>
        </w:tc>
      </w:tr>
      <w:tr w:rsidR="00915536" w:rsidRPr="00915536" w14:paraId="0851AA96" w14:textId="77777777" w:rsidTr="00915536">
        <w:tc>
          <w:tcPr>
            <w:tcW w:w="2934" w:type="dxa"/>
            <w:vAlign w:val="center"/>
          </w:tcPr>
          <w:p w14:paraId="447A9CAF" w14:textId="77777777" w:rsidR="00915536" w:rsidRPr="00915536" w:rsidRDefault="00915536" w:rsidP="00915536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915536">
              <w:rPr>
                <w:sz w:val="20"/>
                <w:szCs w:val="20"/>
              </w:rPr>
              <w:t>D.E.A.</w:t>
            </w:r>
          </w:p>
        </w:tc>
        <w:tc>
          <w:tcPr>
            <w:tcW w:w="1881" w:type="dxa"/>
            <w:vAlign w:val="center"/>
          </w:tcPr>
          <w:p w14:paraId="2ED9B78C" w14:textId="77777777" w:rsidR="00915536" w:rsidRPr="00915536" w:rsidRDefault="00915536" w:rsidP="0091553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15536">
              <w:rPr>
                <w:sz w:val="20"/>
                <w:szCs w:val="20"/>
              </w:rPr>
              <w:t>S.A./0461/2022</w:t>
            </w:r>
          </w:p>
        </w:tc>
        <w:tc>
          <w:tcPr>
            <w:tcW w:w="4111" w:type="dxa"/>
            <w:vAlign w:val="center"/>
          </w:tcPr>
          <w:p w14:paraId="716344C2" w14:textId="77777777" w:rsidR="00915536" w:rsidRPr="00915536" w:rsidRDefault="00915536" w:rsidP="0091553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15536">
              <w:rPr>
                <w:sz w:val="20"/>
                <w:szCs w:val="20"/>
              </w:rPr>
              <w:t>Mtra. Ana Isabel García Garrocho</w:t>
            </w:r>
          </w:p>
        </w:tc>
      </w:tr>
      <w:tr w:rsidR="00915536" w:rsidRPr="00915536" w14:paraId="192C0962" w14:textId="77777777" w:rsidTr="00513BD5">
        <w:tc>
          <w:tcPr>
            <w:tcW w:w="2934" w:type="dxa"/>
            <w:shd w:val="clear" w:color="auto" w:fill="auto"/>
            <w:vAlign w:val="center"/>
          </w:tcPr>
          <w:p w14:paraId="4009E361" w14:textId="77777777" w:rsidR="00915536" w:rsidRPr="00915536" w:rsidRDefault="00915536" w:rsidP="00915536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915536">
              <w:rPr>
                <w:sz w:val="20"/>
                <w:szCs w:val="20"/>
              </w:rPr>
              <w:t>Recursos Financieros</w:t>
            </w:r>
          </w:p>
        </w:tc>
        <w:tc>
          <w:tcPr>
            <w:tcW w:w="1881" w:type="dxa"/>
            <w:shd w:val="clear" w:color="auto" w:fill="auto"/>
            <w:vAlign w:val="center"/>
          </w:tcPr>
          <w:p w14:paraId="5664E47E" w14:textId="77777777" w:rsidR="00915536" w:rsidRPr="00915536" w:rsidRDefault="00915536" w:rsidP="0091553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15536">
              <w:rPr>
                <w:sz w:val="20"/>
                <w:szCs w:val="20"/>
              </w:rPr>
              <w:t>CI/011/2023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79E90F5" w14:textId="77777777" w:rsidR="00915536" w:rsidRPr="00915536" w:rsidRDefault="00915536" w:rsidP="0091553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15536" w:rsidRPr="00915536" w14:paraId="1D84E9AC" w14:textId="77777777" w:rsidTr="00915536">
        <w:tc>
          <w:tcPr>
            <w:tcW w:w="2934" w:type="dxa"/>
            <w:vAlign w:val="center"/>
          </w:tcPr>
          <w:p w14:paraId="4970AA2D" w14:textId="77777777" w:rsidR="00915536" w:rsidRPr="00915536" w:rsidRDefault="00915536" w:rsidP="00915536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915536">
              <w:rPr>
                <w:sz w:val="20"/>
                <w:szCs w:val="20"/>
              </w:rPr>
              <w:t>Recursos Humanos</w:t>
            </w:r>
          </w:p>
        </w:tc>
        <w:tc>
          <w:tcPr>
            <w:tcW w:w="1881" w:type="dxa"/>
            <w:vAlign w:val="center"/>
          </w:tcPr>
          <w:p w14:paraId="023D5552" w14:textId="77777777" w:rsidR="00915536" w:rsidRPr="00915536" w:rsidRDefault="00915536" w:rsidP="0091553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15536">
              <w:rPr>
                <w:sz w:val="20"/>
                <w:szCs w:val="20"/>
              </w:rPr>
              <w:t>CI/006/2023</w:t>
            </w:r>
          </w:p>
        </w:tc>
        <w:tc>
          <w:tcPr>
            <w:tcW w:w="4111" w:type="dxa"/>
            <w:vAlign w:val="center"/>
          </w:tcPr>
          <w:p w14:paraId="05FEDD85" w14:textId="77777777" w:rsidR="00915536" w:rsidRPr="00915536" w:rsidRDefault="00915536" w:rsidP="0091553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15536">
              <w:rPr>
                <w:sz w:val="20"/>
                <w:szCs w:val="20"/>
              </w:rPr>
              <w:t>María Guadalupe Soberano Ramón</w:t>
            </w:r>
          </w:p>
        </w:tc>
      </w:tr>
      <w:tr w:rsidR="00915536" w:rsidRPr="00915536" w14:paraId="49A67E64" w14:textId="77777777" w:rsidTr="00513BD5">
        <w:tc>
          <w:tcPr>
            <w:tcW w:w="2934" w:type="dxa"/>
            <w:shd w:val="clear" w:color="auto" w:fill="auto"/>
            <w:vAlign w:val="center"/>
          </w:tcPr>
          <w:p w14:paraId="0F05385B" w14:textId="77777777" w:rsidR="00915536" w:rsidRPr="00915536" w:rsidRDefault="00915536" w:rsidP="00915536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915536">
              <w:rPr>
                <w:sz w:val="20"/>
                <w:szCs w:val="20"/>
              </w:rPr>
              <w:t>Recursos Materiales</w:t>
            </w:r>
          </w:p>
        </w:tc>
        <w:tc>
          <w:tcPr>
            <w:tcW w:w="1881" w:type="dxa"/>
            <w:shd w:val="clear" w:color="auto" w:fill="auto"/>
            <w:vAlign w:val="center"/>
          </w:tcPr>
          <w:p w14:paraId="564FAD39" w14:textId="77777777" w:rsidR="00915536" w:rsidRPr="00915536" w:rsidRDefault="00915536" w:rsidP="0091553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15536">
              <w:rPr>
                <w:sz w:val="20"/>
                <w:szCs w:val="20"/>
              </w:rPr>
              <w:t>CI/008/2023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49B541B4" w14:textId="77777777" w:rsidR="00915536" w:rsidRPr="00915536" w:rsidRDefault="00915536" w:rsidP="0091553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15536" w:rsidRPr="00915536" w14:paraId="49FCAC9B" w14:textId="77777777" w:rsidTr="00915536">
        <w:tc>
          <w:tcPr>
            <w:tcW w:w="2934" w:type="dxa"/>
            <w:vAlign w:val="center"/>
          </w:tcPr>
          <w:p w14:paraId="134BA0AA" w14:textId="77777777" w:rsidR="00915536" w:rsidRPr="00915536" w:rsidRDefault="00915536" w:rsidP="00915536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915536">
              <w:rPr>
                <w:sz w:val="20"/>
                <w:szCs w:val="20"/>
              </w:rPr>
              <w:t>Servicios Generales</w:t>
            </w:r>
          </w:p>
        </w:tc>
        <w:tc>
          <w:tcPr>
            <w:tcW w:w="1881" w:type="dxa"/>
            <w:vAlign w:val="center"/>
          </w:tcPr>
          <w:p w14:paraId="575F6788" w14:textId="77777777" w:rsidR="00915536" w:rsidRPr="00915536" w:rsidRDefault="00915536" w:rsidP="0091553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15536">
              <w:rPr>
                <w:sz w:val="20"/>
                <w:szCs w:val="20"/>
              </w:rPr>
              <w:t>CI/009/2023</w:t>
            </w:r>
          </w:p>
        </w:tc>
        <w:tc>
          <w:tcPr>
            <w:tcW w:w="4111" w:type="dxa"/>
            <w:vAlign w:val="center"/>
          </w:tcPr>
          <w:p w14:paraId="0213BB14" w14:textId="77777777" w:rsidR="00915536" w:rsidRPr="00915536" w:rsidRDefault="00915536" w:rsidP="0091553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15536">
              <w:rPr>
                <w:sz w:val="20"/>
                <w:szCs w:val="20"/>
              </w:rPr>
              <w:t>Ing. Jeremías Franco Méndez</w:t>
            </w:r>
          </w:p>
        </w:tc>
      </w:tr>
      <w:tr w:rsidR="00915536" w:rsidRPr="00915536" w14:paraId="12F5A5A0" w14:textId="77777777" w:rsidTr="00915536">
        <w:tc>
          <w:tcPr>
            <w:tcW w:w="2934" w:type="dxa"/>
            <w:vAlign w:val="center"/>
          </w:tcPr>
          <w:p w14:paraId="7D7694F1" w14:textId="77777777" w:rsidR="00915536" w:rsidRPr="00915536" w:rsidRDefault="00915536" w:rsidP="00915536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915536">
              <w:rPr>
                <w:sz w:val="20"/>
                <w:szCs w:val="20"/>
              </w:rPr>
              <w:t>UNITIC</w:t>
            </w:r>
          </w:p>
        </w:tc>
        <w:tc>
          <w:tcPr>
            <w:tcW w:w="1881" w:type="dxa"/>
            <w:vAlign w:val="center"/>
          </w:tcPr>
          <w:p w14:paraId="493CE234" w14:textId="77777777" w:rsidR="00915536" w:rsidRPr="00915536" w:rsidRDefault="00915536" w:rsidP="0091553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15536">
              <w:rPr>
                <w:sz w:val="20"/>
                <w:szCs w:val="20"/>
              </w:rPr>
              <w:t>CI/001/2023</w:t>
            </w:r>
          </w:p>
        </w:tc>
        <w:tc>
          <w:tcPr>
            <w:tcW w:w="4111" w:type="dxa"/>
            <w:vAlign w:val="center"/>
          </w:tcPr>
          <w:p w14:paraId="3FBEBA16" w14:textId="77777777" w:rsidR="00915536" w:rsidRPr="00915536" w:rsidRDefault="00915536" w:rsidP="0091553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15536">
              <w:rPr>
                <w:sz w:val="20"/>
                <w:szCs w:val="20"/>
              </w:rPr>
              <w:t>José del Carmen Bolaina Coronel</w:t>
            </w:r>
          </w:p>
        </w:tc>
      </w:tr>
      <w:tr w:rsidR="00915536" w:rsidRPr="00915536" w14:paraId="0A5F67AC" w14:textId="77777777" w:rsidTr="00915536">
        <w:tc>
          <w:tcPr>
            <w:tcW w:w="2934" w:type="dxa"/>
            <w:vAlign w:val="center"/>
          </w:tcPr>
          <w:p w14:paraId="74DFB779" w14:textId="77777777" w:rsidR="00915536" w:rsidRPr="00915536" w:rsidRDefault="00915536" w:rsidP="00915536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915536">
              <w:rPr>
                <w:sz w:val="20"/>
                <w:szCs w:val="20"/>
              </w:rPr>
              <w:t>Planeación</w:t>
            </w:r>
          </w:p>
        </w:tc>
        <w:tc>
          <w:tcPr>
            <w:tcW w:w="1881" w:type="dxa"/>
            <w:vAlign w:val="center"/>
          </w:tcPr>
          <w:p w14:paraId="458EA0AE" w14:textId="77777777" w:rsidR="00915536" w:rsidRPr="00915536" w:rsidRDefault="00915536" w:rsidP="0091553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15536">
              <w:rPr>
                <w:sz w:val="20"/>
                <w:szCs w:val="20"/>
              </w:rPr>
              <w:t>CI/002/2023</w:t>
            </w:r>
          </w:p>
        </w:tc>
        <w:tc>
          <w:tcPr>
            <w:tcW w:w="4111" w:type="dxa"/>
            <w:vAlign w:val="center"/>
          </w:tcPr>
          <w:p w14:paraId="0BB719A4" w14:textId="77777777" w:rsidR="00915536" w:rsidRPr="00915536" w:rsidRDefault="00915536" w:rsidP="0091553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15536">
              <w:rPr>
                <w:sz w:val="20"/>
                <w:szCs w:val="20"/>
              </w:rPr>
              <w:t>Lic. Erika Islas Montero</w:t>
            </w:r>
          </w:p>
        </w:tc>
      </w:tr>
      <w:tr w:rsidR="00915536" w:rsidRPr="00915536" w14:paraId="525A7E52" w14:textId="77777777" w:rsidTr="00915536">
        <w:tc>
          <w:tcPr>
            <w:tcW w:w="2934" w:type="dxa"/>
            <w:vAlign w:val="center"/>
          </w:tcPr>
          <w:p w14:paraId="0918E2B7" w14:textId="77777777" w:rsidR="00915536" w:rsidRPr="00915536" w:rsidRDefault="00915536" w:rsidP="00915536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915536">
              <w:rPr>
                <w:sz w:val="20"/>
                <w:szCs w:val="20"/>
              </w:rPr>
              <w:t>Transparencia</w:t>
            </w:r>
          </w:p>
        </w:tc>
        <w:tc>
          <w:tcPr>
            <w:tcW w:w="1881" w:type="dxa"/>
            <w:vAlign w:val="center"/>
          </w:tcPr>
          <w:p w14:paraId="1ABE46EC" w14:textId="77777777" w:rsidR="00915536" w:rsidRPr="00915536" w:rsidRDefault="00915536" w:rsidP="0091553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15536">
              <w:rPr>
                <w:sz w:val="20"/>
                <w:szCs w:val="20"/>
              </w:rPr>
              <w:t>CI/003/2023</w:t>
            </w:r>
          </w:p>
        </w:tc>
        <w:tc>
          <w:tcPr>
            <w:tcW w:w="4111" w:type="dxa"/>
            <w:vAlign w:val="center"/>
          </w:tcPr>
          <w:p w14:paraId="10B3874E" w14:textId="77777777" w:rsidR="00915536" w:rsidRPr="00915536" w:rsidRDefault="00915536" w:rsidP="0091553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15536">
              <w:rPr>
                <w:sz w:val="20"/>
                <w:szCs w:val="20"/>
              </w:rPr>
              <w:t>Lic. Josefina Díaz del Castillo Romero</w:t>
            </w:r>
          </w:p>
        </w:tc>
      </w:tr>
      <w:tr w:rsidR="00915536" w:rsidRPr="00915536" w14:paraId="5CCC9BE4" w14:textId="77777777" w:rsidTr="00915536">
        <w:tc>
          <w:tcPr>
            <w:tcW w:w="2934" w:type="dxa"/>
            <w:vAlign w:val="center"/>
          </w:tcPr>
          <w:p w14:paraId="74ACF876" w14:textId="77777777" w:rsidR="00915536" w:rsidRPr="00915536" w:rsidRDefault="00915536" w:rsidP="00915536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915536">
              <w:rPr>
                <w:sz w:val="20"/>
                <w:szCs w:val="20"/>
              </w:rPr>
              <w:t>Archivo</w:t>
            </w:r>
          </w:p>
        </w:tc>
        <w:tc>
          <w:tcPr>
            <w:tcW w:w="1881" w:type="dxa"/>
            <w:vAlign w:val="center"/>
          </w:tcPr>
          <w:p w14:paraId="2AC4BD8E" w14:textId="77777777" w:rsidR="00915536" w:rsidRPr="00915536" w:rsidRDefault="00915536" w:rsidP="0091553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15536">
              <w:rPr>
                <w:sz w:val="20"/>
                <w:szCs w:val="20"/>
              </w:rPr>
              <w:t>CI/004/2023</w:t>
            </w:r>
          </w:p>
        </w:tc>
        <w:tc>
          <w:tcPr>
            <w:tcW w:w="4111" w:type="dxa"/>
            <w:vAlign w:val="center"/>
          </w:tcPr>
          <w:p w14:paraId="58A8BFA2" w14:textId="77777777" w:rsidR="00915536" w:rsidRPr="00915536" w:rsidRDefault="00915536" w:rsidP="0091553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15536">
              <w:rPr>
                <w:sz w:val="20"/>
                <w:szCs w:val="20"/>
              </w:rPr>
              <w:t>Mtra. María del Carmen Álvarez Ballesteros</w:t>
            </w:r>
          </w:p>
        </w:tc>
      </w:tr>
      <w:tr w:rsidR="00915536" w:rsidRPr="00915536" w14:paraId="6FD7C562" w14:textId="77777777" w:rsidTr="00915536">
        <w:tc>
          <w:tcPr>
            <w:tcW w:w="2934" w:type="dxa"/>
            <w:vAlign w:val="center"/>
          </w:tcPr>
          <w:p w14:paraId="30856534" w14:textId="77777777" w:rsidR="00915536" w:rsidRPr="00915536" w:rsidRDefault="00915536" w:rsidP="00915536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915536">
              <w:rPr>
                <w:sz w:val="20"/>
                <w:szCs w:val="20"/>
              </w:rPr>
              <w:t>Comunicación Social</w:t>
            </w:r>
          </w:p>
        </w:tc>
        <w:tc>
          <w:tcPr>
            <w:tcW w:w="1881" w:type="dxa"/>
            <w:vAlign w:val="center"/>
          </w:tcPr>
          <w:p w14:paraId="08883A89" w14:textId="77777777" w:rsidR="00915536" w:rsidRPr="00915536" w:rsidRDefault="00915536" w:rsidP="0091553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15536">
              <w:rPr>
                <w:sz w:val="20"/>
                <w:szCs w:val="20"/>
              </w:rPr>
              <w:t>CI/005/2023</w:t>
            </w:r>
          </w:p>
        </w:tc>
        <w:tc>
          <w:tcPr>
            <w:tcW w:w="4111" w:type="dxa"/>
            <w:vAlign w:val="center"/>
          </w:tcPr>
          <w:p w14:paraId="6D3A478C" w14:textId="77777777" w:rsidR="00915536" w:rsidRPr="00915536" w:rsidRDefault="00915536" w:rsidP="0091553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15536">
              <w:rPr>
                <w:sz w:val="20"/>
                <w:szCs w:val="20"/>
              </w:rPr>
              <w:t xml:space="preserve">Mtro. Hernán </w:t>
            </w:r>
            <w:proofErr w:type="spellStart"/>
            <w:r w:rsidRPr="00915536">
              <w:rPr>
                <w:sz w:val="20"/>
                <w:szCs w:val="20"/>
              </w:rPr>
              <w:t>Tonathiu</w:t>
            </w:r>
            <w:proofErr w:type="spellEnd"/>
            <w:r w:rsidRPr="00915536">
              <w:rPr>
                <w:sz w:val="20"/>
                <w:szCs w:val="20"/>
              </w:rPr>
              <w:t xml:space="preserve"> de la Cruz Izquierdo</w:t>
            </w:r>
          </w:p>
        </w:tc>
      </w:tr>
      <w:tr w:rsidR="00915536" w:rsidRPr="00915536" w14:paraId="4364E9BC" w14:textId="77777777" w:rsidTr="00915536">
        <w:tc>
          <w:tcPr>
            <w:tcW w:w="2934" w:type="dxa"/>
            <w:vAlign w:val="center"/>
          </w:tcPr>
          <w:p w14:paraId="43BC46CC" w14:textId="77777777" w:rsidR="00915536" w:rsidRPr="00915536" w:rsidRDefault="00915536" w:rsidP="00915536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915536">
              <w:rPr>
                <w:sz w:val="20"/>
                <w:szCs w:val="20"/>
              </w:rPr>
              <w:t>Contencioso Electoral</w:t>
            </w:r>
          </w:p>
        </w:tc>
        <w:tc>
          <w:tcPr>
            <w:tcW w:w="1881" w:type="dxa"/>
            <w:vAlign w:val="center"/>
          </w:tcPr>
          <w:p w14:paraId="28F4E63D" w14:textId="77777777" w:rsidR="00915536" w:rsidRPr="00915536" w:rsidRDefault="00915536" w:rsidP="0091553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15536">
              <w:rPr>
                <w:sz w:val="20"/>
                <w:szCs w:val="20"/>
              </w:rPr>
              <w:t>CI/007/2023</w:t>
            </w:r>
          </w:p>
        </w:tc>
        <w:tc>
          <w:tcPr>
            <w:tcW w:w="4111" w:type="dxa"/>
            <w:vAlign w:val="center"/>
          </w:tcPr>
          <w:p w14:paraId="56317BBD" w14:textId="77777777" w:rsidR="00915536" w:rsidRPr="00915536" w:rsidRDefault="00915536" w:rsidP="0091553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15536">
              <w:rPr>
                <w:sz w:val="20"/>
                <w:szCs w:val="20"/>
              </w:rPr>
              <w:t>Lic. Héctor Manuel Niebla Cazares</w:t>
            </w:r>
          </w:p>
        </w:tc>
      </w:tr>
      <w:tr w:rsidR="00915536" w:rsidRPr="00915536" w14:paraId="555BDA4E" w14:textId="77777777" w:rsidTr="00915536">
        <w:tc>
          <w:tcPr>
            <w:tcW w:w="2934" w:type="dxa"/>
            <w:vAlign w:val="center"/>
          </w:tcPr>
          <w:p w14:paraId="1167B69A" w14:textId="77777777" w:rsidR="00915536" w:rsidRPr="00915536" w:rsidRDefault="00915536" w:rsidP="00915536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915536">
              <w:rPr>
                <w:sz w:val="20"/>
                <w:szCs w:val="20"/>
              </w:rPr>
              <w:t>Oficialía Electoral</w:t>
            </w:r>
          </w:p>
        </w:tc>
        <w:tc>
          <w:tcPr>
            <w:tcW w:w="1881" w:type="dxa"/>
            <w:vAlign w:val="center"/>
          </w:tcPr>
          <w:p w14:paraId="52D4FB99" w14:textId="77777777" w:rsidR="00915536" w:rsidRPr="00915536" w:rsidRDefault="00915536" w:rsidP="0091553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15536">
              <w:rPr>
                <w:sz w:val="20"/>
                <w:szCs w:val="20"/>
              </w:rPr>
              <w:t>CI/010/2023</w:t>
            </w:r>
          </w:p>
        </w:tc>
        <w:tc>
          <w:tcPr>
            <w:tcW w:w="4111" w:type="dxa"/>
            <w:vAlign w:val="center"/>
          </w:tcPr>
          <w:p w14:paraId="4FC50BA0" w14:textId="77777777" w:rsidR="00915536" w:rsidRPr="00915536" w:rsidRDefault="00915536" w:rsidP="0091553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15536">
              <w:rPr>
                <w:sz w:val="20"/>
                <w:szCs w:val="20"/>
              </w:rPr>
              <w:t>Lic. Angélica Viviana Rivera López</w:t>
            </w:r>
          </w:p>
        </w:tc>
      </w:tr>
      <w:tr w:rsidR="00915536" w:rsidRPr="00915536" w14:paraId="15EB1518" w14:textId="77777777" w:rsidTr="007E20AB">
        <w:tc>
          <w:tcPr>
            <w:tcW w:w="8926" w:type="dxa"/>
            <w:gridSpan w:val="3"/>
            <w:shd w:val="clear" w:color="auto" w:fill="990033"/>
            <w:vAlign w:val="center"/>
          </w:tcPr>
          <w:p w14:paraId="3FD2D2BB" w14:textId="77777777" w:rsidR="00915536" w:rsidRPr="00915536" w:rsidRDefault="00915536" w:rsidP="00915536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915536">
              <w:rPr>
                <w:b/>
                <w:sz w:val="22"/>
              </w:rPr>
              <w:t>Consejerías</w:t>
            </w:r>
          </w:p>
        </w:tc>
      </w:tr>
      <w:tr w:rsidR="00915536" w:rsidRPr="00915536" w14:paraId="297AC160" w14:textId="77777777" w:rsidTr="00915536">
        <w:tc>
          <w:tcPr>
            <w:tcW w:w="2934" w:type="dxa"/>
            <w:vAlign w:val="center"/>
          </w:tcPr>
          <w:p w14:paraId="7695064B" w14:textId="77777777" w:rsidR="00915536" w:rsidRPr="00915536" w:rsidRDefault="00915536" w:rsidP="00915536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915536">
              <w:rPr>
                <w:sz w:val="20"/>
                <w:szCs w:val="20"/>
              </w:rPr>
              <w:t>Elizabeth Nava Gutiérrez</w:t>
            </w:r>
          </w:p>
        </w:tc>
        <w:tc>
          <w:tcPr>
            <w:tcW w:w="1881" w:type="dxa"/>
            <w:vAlign w:val="center"/>
          </w:tcPr>
          <w:p w14:paraId="4E1F5D83" w14:textId="77777777" w:rsidR="00915536" w:rsidRPr="00915536" w:rsidRDefault="00915536" w:rsidP="0091553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15536">
              <w:rPr>
                <w:sz w:val="20"/>
                <w:szCs w:val="20"/>
              </w:rPr>
              <w:t>CI/014/2023</w:t>
            </w:r>
          </w:p>
        </w:tc>
        <w:tc>
          <w:tcPr>
            <w:tcW w:w="4111" w:type="dxa"/>
            <w:vAlign w:val="center"/>
          </w:tcPr>
          <w:p w14:paraId="24534495" w14:textId="77777777" w:rsidR="00915536" w:rsidRPr="00915536" w:rsidRDefault="00915536" w:rsidP="0091553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15536">
              <w:rPr>
                <w:sz w:val="20"/>
                <w:szCs w:val="20"/>
              </w:rPr>
              <w:t xml:space="preserve">Lic. </w:t>
            </w:r>
            <w:proofErr w:type="spellStart"/>
            <w:r w:rsidRPr="00915536">
              <w:rPr>
                <w:sz w:val="20"/>
                <w:szCs w:val="20"/>
              </w:rPr>
              <w:t>Isby</w:t>
            </w:r>
            <w:proofErr w:type="spellEnd"/>
            <w:r w:rsidRPr="00915536">
              <w:rPr>
                <w:sz w:val="20"/>
                <w:szCs w:val="20"/>
              </w:rPr>
              <w:t xml:space="preserve"> </w:t>
            </w:r>
            <w:proofErr w:type="spellStart"/>
            <w:r w:rsidRPr="00915536">
              <w:rPr>
                <w:sz w:val="20"/>
                <w:szCs w:val="20"/>
              </w:rPr>
              <w:t>Danney</w:t>
            </w:r>
            <w:proofErr w:type="spellEnd"/>
            <w:r w:rsidRPr="00915536">
              <w:rPr>
                <w:sz w:val="20"/>
                <w:szCs w:val="20"/>
              </w:rPr>
              <w:t xml:space="preserve"> Montaño Ventura</w:t>
            </w:r>
          </w:p>
        </w:tc>
      </w:tr>
      <w:tr w:rsidR="00915536" w:rsidRPr="00915536" w14:paraId="26439CA8" w14:textId="77777777" w:rsidTr="00915536">
        <w:tc>
          <w:tcPr>
            <w:tcW w:w="2934" w:type="dxa"/>
            <w:vAlign w:val="center"/>
          </w:tcPr>
          <w:p w14:paraId="65595105" w14:textId="77777777" w:rsidR="00915536" w:rsidRPr="00915536" w:rsidRDefault="00915536" w:rsidP="00915536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915536">
              <w:rPr>
                <w:sz w:val="20"/>
                <w:szCs w:val="20"/>
              </w:rPr>
              <w:t>Víctor Humberto Mejía Naranjo</w:t>
            </w:r>
          </w:p>
        </w:tc>
        <w:tc>
          <w:tcPr>
            <w:tcW w:w="1881" w:type="dxa"/>
            <w:vAlign w:val="center"/>
          </w:tcPr>
          <w:p w14:paraId="2E862228" w14:textId="77777777" w:rsidR="00915536" w:rsidRPr="00915536" w:rsidRDefault="00915536" w:rsidP="0091553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15536">
              <w:rPr>
                <w:sz w:val="20"/>
                <w:szCs w:val="20"/>
              </w:rPr>
              <w:t>CI/012/2023</w:t>
            </w:r>
          </w:p>
        </w:tc>
        <w:tc>
          <w:tcPr>
            <w:tcW w:w="4111" w:type="dxa"/>
            <w:vAlign w:val="center"/>
          </w:tcPr>
          <w:p w14:paraId="6AD91D3D" w14:textId="77777777" w:rsidR="00915536" w:rsidRPr="00915536" w:rsidRDefault="00915536" w:rsidP="0091553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15536">
              <w:rPr>
                <w:sz w:val="20"/>
                <w:szCs w:val="20"/>
              </w:rPr>
              <w:t xml:space="preserve">Lic. </w:t>
            </w:r>
            <w:proofErr w:type="spellStart"/>
            <w:r w:rsidRPr="00915536">
              <w:rPr>
                <w:sz w:val="20"/>
                <w:szCs w:val="20"/>
              </w:rPr>
              <w:t>Jhonathan</w:t>
            </w:r>
            <w:proofErr w:type="spellEnd"/>
            <w:r w:rsidRPr="00915536">
              <w:rPr>
                <w:sz w:val="20"/>
                <w:szCs w:val="20"/>
              </w:rPr>
              <w:t xml:space="preserve"> Izquierdo Gómez</w:t>
            </w:r>
          </w:p>
        </w:tc>
      </w:tr>
      <w:tr w:rsidR="00915536" w:rsidRPr="00915536" w14:paraId="6459A769" w14:textId="77777777" w:rsidTr="00513BD5">
        <w:tc>
          <w:tcPr>
            <w:tcW w:w="2934" w:type="dxa"/>
            <w:shd w:val="clear" w:color="auto" w:fill="auto"/>
            <w:vAlign w:val="center"/>
          </w:tcPr>
          <w:p w14:paraId="0ADD974D" w14:textId="77777777" w:rsidR="00915536" w:rsidRPr="00915536" w:rsidRDefault="00915536" w:rsidP="00915536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915536">
              <w:rPr>
                <w:sz w:val="20"/>
                <w:szCs w:val="20"/>
              </w:rPr>
              <w:t>Juan Correa López</w:t>
            </w:r>
          </w:p>
        </w:tc>
        <w:tc>
          <w:tcPr>
            <w:tcW w:w="1881" w:type="dxa"/>
            <w:shd w:val="clear" w:color="auto" w:fill="auto"/>
            <w:vAlign w:val="center"/>
          </w:tcPr>
          <w:p w14:paraId="72021646" w14:textId="77777777" w:rsidR="00915536" w:rsidRPr="00915536" w:rsidRDefault="00915536" w:rsidP="0091553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15536">
              <w:rPr>
                <w:sz w:val="20"/>
                <w:szCs w:val="20"/>
              </w:rPr>
              <w:t>CI/013/2023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551D6933" w14:textId="77777777" w:rsidR="00915536" w:rsidRPr="00915536" w:rsidRDefault="00915536" w:rsidP="0091553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15536" w:rsidRPr="00915536" w14:paraId="6EEAEE5D" w14:textId="77777777" w:rsidTr="00513BD5">
        <w:tc>
          <w:tcPr>
            <w:tcW w:w="2934" w:type="dxa"/>
            <w:shd w:val="clear" w:color="auto" w:fill="auto"/>
            <w:vAlign w:val="center"/>
          </w:tcPr>
          <w:p w14:paraId="5E7857D6" w14:textId="77777777" w:rsidR="00915536" w:rsidRPr="00915536" w:rsidRDefault="00915536" w:rsidP="00915536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915536">
              <w:rPr>
                <w:sz w:val="20"/>
                <w:szCs w:val="20"/>
              </w:rPr>
              <w:t>Rosselvy del C. Domínguez Arévalo</w:t>
            </w:r>
          </w:p>
        </w:tc>
        <w:tc>
          <w:tcPr>
            <w:tcW w:w="1881" w:type="dxa"/>
            <w:shd w:val="clear" w:color="auto" w:fill="auto"/>
            <w:vAlign w:val="center"/>
          </w:tcPr>
          <w:p w14:paraId="49CE8DC6" w14:textId="77777777" w:rsidR="00915536" w:rsidRPr="00915536" w:rsidRDefault="00915536" w:rsidP="0091553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15536">
              <w:rPr>
                <w:sz w:val="20"/>
                <w:szCs w:val="20"/>
              </w:rPr>
              <w:t>CI/015/2023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1421C763" w14:textId="77777777" w:rsidR="00915536" w:rsidRPr="00915536" w:rsidRDefault="00915536" w:rsidP="0091553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15536" w:rsidRPr="00915536" w14:paraId="7D884B9F" w14:textId="77777777" w:rsidTr="00915536">
        <w:tc>
          <w:tcPr>
            <w:tcW w:w="2934" w:type="dxa"/>
            <w:vAlign w:val="center"/>
          </w:tcPr>
          <w:p w14:paraId="45C757FA" w14:textId="77777777" w:rsidR="00915536" w:rsidRPr="00915536" w:rsidRDefault="00915536" w:rsidP="00915536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915536">
              <w:rPr>
                <w:sz w:val="20"/>
                <w:szCs w:val="20"/>
              </w:rPr>
              <w:t>María Elvia Magaña Sandoval</w:t>
            </w:r>
          </w:p>
        </w:tc>
        <w:tc>
          <w:tcPr>
            <w:tcW w:w="1881" w:type="dxa"/>
            <w:vAlign w:val="center"/>
          </w:tcPr>
          <w:p w14:paraId="0B86E4C5" w14:textId="77777777" w:rsidR="00915536" w:rsidRPr="00915536" w:rsidRDefault="00915536" w:rsidP="0091553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15536">
              <w:rPr>
                <w:sz w:val="20"/>
                <w:szCs w:val="20"/>
              </w:rPr>
              <w:t>CI/016/2023</w:t>
            </w:r>
          </w:p>
        </w:tc>
        <w:tc>
          <w:tcPr>
            <w:tcW w:w="4111" w:type="dxa"/>
            <w:vAlign w:val="center"/>
          </w:tcPr>
          <w:p w14:paraId="51030FF7" w14:textId="77777777" w:rsidR="00915536" w:rsidRPr="00915536" w:rsidRDefault="00915536" w:rsidP="0091553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15536">
              <w:rPr>
                <w:sz w:val="20"/>
                <w:szCs w:val="20"/>
              </w:rPr>
              <w:t>Lic. Reyna Isabel Hernández López</w:t>
            </w:r>
          </w:p>
        </w:tc>
      </w:tr>
      <w:tr w:rsidR="00915536" w:rsidRPr="00915536" w14:paraId="4AD42D69" w14:textId="77777777" w:rsidTr="00915536">
        <w:tc>
          <w:tcPr>
            <w:tcW w:w="2934" w:type="dxa"/>
            <w:vAlign w:val="center"/>
          </w:tcPr>
          <w:p w14:paraId="70CA0B3E" w14:textId="77777777" w:rsidR="00915536" w:rsidRPr="00915536" w:rsidRDefault="00915536" w:rsidP="00915536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915536">
              <w:rPr>
                <w:sz w:val="20"/>
                <w:szCs w:val="20"/>
              </w:rPr>
              <w:t>Vladimir Hernández Venegas</w:t>
            </w:r>
          </w:p>
        </w:tc>
        <w:tc>
          <w:tcPr>
            <w:tcW w:w="1881" w:type="dxa"/>
            <w:vAlign w:val="center"/>
          </w:tcPr>
          <w:p w14:paraId="121E4CBA" w14:textId="77777777" w:rsidR="00915536" w:rsidRPr="00915536" w:rsidRDefault="00915536" w:rsidP="0091553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15536">
              <w:rPr>
                <w:sz w:val="20"/>
                <w:szCs w:val="20"/>
              </w:rPr>
              <w:t>CI/017/2023</w:t>
            </w:r>
          </w:p>
        </w:tc>
        <w:tc>
          <w:tcPr>
            <w:tcW w:w="4111" w:type="dxa"/>
            <w:vAlign w:val="center"/>
          </w:tcPr>
          <w:p w14:paraId="2F723125" w14:textId="77777777" w:rsidR="00915536" w:rsidRPr="00915536" w:rsidRDefault="00915536" w:rsidP="0091553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15536">
              <w:rPr>
                <w:sz w:val="20"/>
                <w:szCs w:val="20"/>
              </w:rPr>
              <w:t xml:space="preserve">Mtra. Marina </w:t>
            </w:r>
            <w:proofErr w:type="spellStart"/>
            <w:r w:rsidRPr="00915536">
              <w:rPr>
                <w:sz w:val="20"/>
                <w:szCs w:val="20"/>
              </w:rPr>
              <w:t>Montserratt</w:t>
            </w:r>
            <w:proofErr w:type="spellEnd"/>
            <w:r w:rsidRPr="00915536">
              <w:rPr>
                <w:sz w:val="20"/>
                <w:szCs w:val="20"/>
              </w:rPr>
              <w:t xml:space="preserve"> Sánchez Conteras</w:t>
            </w:r>
          </w:p>
        </w:tc>
      </w:tr>
      <w:tr w:rsidR="00915536" w:rsidRPr="00915536" w14:paraId="15F5A47F" w14:textId="77777777" w:rsidTr="00915536">
        <w:tc>
          <w:tcPr>
            <w:tcW w:w="2934" w:type="dxa"/>
            <w:vAlign w:val="center"/>
          </w:tcPr>
          <w:p w14:paraId="48DEEE3C" w14:textId="77777777" w:rsidR="00915536" w:rsidRPr="00915536" w:rsidRDefault="00915536" w:rsidP="00915536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915536">
              <w:rPr>
                <w:sz w:val="20"/>
                <w:szCs w:val="20"/>
              </w:rPr>
              <w:t>Hernán González Sala</w:t>
            </w:r>
          </w:p>
        </w:tc>
        <w:tc>
          <w:tcPr>
            <w:tcW w:w="1881" w:type="dxa"/>
            <w:vAlign w:val="center"/>
          </w:tcPr>
          <w:p w14:paraId="2B664C83" w14:textId="29D18977" w:rsidR="00915536" w:rsidRPr="00915536" w:rsidRDefault="00513BD5" w:rsidP="00513B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20AB">
              <w:rPr>
                <w:sz w:val="20"/>
                <w:szCs w:val="20"/>
              </w:rPr>
              <w:t>CI/018/2023</w:t>
            </w:r>
          </w:p>
        </w:tc>
        <w:tc>
          <w:tcPr>
            <w:tcW w:w="4111" w:type="dxa"/>
            <w:vAlign w:val="center"/>
          </w:tcPr>
          <w:p w14:paraId="0E9219D4" w14:textId="77777777" w:rsidR="00915536" w:rsidRPr="00915536" w:rsidRDefault="00915536" w:rsidP="0091553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15536">
              <w:rPr>
                <w:sz w:val="20"/>
                <w:szCs w:val="20"/>
              </w:rPr>
              <w:t>Lic. Ricardo Araiza González</w:t>
            </w:r>
          </w:p>
        </w:tc>
      </w:tr>
    </w:tbl>
    <w:tbl>
      <w:tblPr>
        <w:tblStyle w:val="Tablaconcuadrcula2"/>
        <w:tblW w:w="8926" w:type="dxa"/>
        <w:tblLook w:val="04A0" w:firstRow="1" w:lastRow="0" w:firstColumn="1" w:lastColumn="0" w:noHBand="0" w:noVBand="1"/>
      </w:tblPr>
      <w:tblGrid>
        <w:gridCol w:w="2961"/>
        <w:gridCol w:w="1854"/>
        <w:gridCol w:w="4111"/>
      </w:tblGrid>
      <w:tr w:rsidR="00915536" w:rsidRPr="00915536" w14:paraId="22307FA6" w14:textId="77777777" w:rsidTr="00513BD5">
        <w:tc>
          <w:tcPr>
            <w:tcW w:w="2961" w:type="dxa"/>
            <w:shd w:val="clear" w:color="auto" w:fill="990033"/>
            <w:vAlign w:val="center"/>
          </w:tcPr>
          <w:p w14:paraId="24864262" w14:textId="77777777" w:rsidR="00915536" w:rsidRPr="00915536" w:rsidRDefault="00915536" w:rsidP="00915536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915536">
              <w:rPr>
                <w:b/>
                <w:sz w:val="22"/>
              </w:rPr>
              <w:t>Área</w:t>
            </w:r>
          </w:p>
        </w:tc>
        <w:tc>
          <w:tcPr>
            <w:tcW w:w="1854" w:type="dxa"/>
            <w:shd w:val="clear" w:color="auto" w:fill="990033"/>
            <w:vAlign w:val="center"/>
          </w:tcPr>
          <w:p w14:paraId="4DAD63F8" w14:textId="77777777" w:rsidR="00915536" w:rsidRPr="00915536" w:rsidRDefault="00915536" w:rsidP="00915536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915536">
              <w:rPr>
                <w:b/>
                <w:sz w:val="22"/>
              </w:rPr>
              <w:t>Oficio de</w:t>
            </w:r>
          </w:p>
          <w:p w14:paraId="0FE10E0B" w14:textId="77777777" w:rsidR="00915536" w:rsidRPr="00915536" w:rsidRDefault="00915536" w:rsidP="00915536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915536">
              <w:rPr>
                <w:b/>
                <w:sz w:val="22"/>
              </w:rPr>
              <w:t>solicitud</w:t>
            </w:r>
          </w:p>
        </w:tc>
        <w:tc>
          <w:tcPr>
            <w:tcW w:w="4111" w:type="dxa"/>
            <w:shd w:val="clear" w:color="auto" w:fill="990033"/>
            <w:vAlign w:val="center"/>
          </w:tcPr>
          <w:p w14:paraId="47E47385" w14:textId="77777777" w:rsidR="00915536" w:rsidRPr="00915536" w:rsidRDefault="00915536" w:rsidP="00915536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915536">
              <w:rPr>
                <w:b/>
                <w:sz w:val="22"/>
              </w:rPr>
              <w:t>Enlace de Administración de Riesgos</w:t>
            </w:r>
          </w:p>
        </w:tc>
      </w:tr>
      <w:tr w:rsidR="00915536" w:rsidRPr="00915536" w14:paraId="7084210B" w14:textId="77777777" w:rsidTr="00915536">
        <w:tc>
          <w:tcPr>
            <w:tcW w:w="2961" w:type="dxa"/>
            <w:vAlign w:val="center"/>
          </w:tcPr>
          <w:p w14:paraId="399DBDF9" w14:textId="77777777" w:rsidR="00915536" w:rsidRPr="00915536" w:rsidRDefault="00915536" w:rsidP="00915536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915536">
              <w:rPr>
                <w:sz w:val="20"/>
                <w:szCs w:val="20"/>
              </w:rPr>
              <w:t>Dirección Jurídica</w:t>
            </w:r>
          </w:p>
        </w:tc>
        <w:tc>
          <w:tcPr>
            <w:tcW w:w="1854" w:type="dxa"/>
            <w:vAlign w:val="center"/>
          </w:tcPr>
          <w:p w14:paraId="738DDBE9" w14:textId="77777777" w:rsidR="00915536" w:rsidRPr="00915536" w:rsidRDefault="00915536" w:rsidP="0091553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15536">
              <w:rPr>
                <w:sz w:val="20"/>
                <w:szCs w:val="20"/>
              </w:rPr>
              <w:t>S.A./0458/2022</w:t>
            </w:r>
          </w:p>
        </w:tc>
        <w:tc>
          <w:tcPr>
            <w:tcW w:w="4111" w:type="dxa"/>
            <w:vAlign w:val="center"/>
          </w:tcPr>
          <w:p w14:paraId="243A6D69" w14:textId="77777777" w:rsidR="00915536" w:rsidRPr="00915536" w:rsidRDefault="00915536" w:rsidP="0091553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15536">
              <w:rPr>
                <w:sz w:val="20"/>
                <w:szCs w:val="20"/>
              </w:rPr>
              <w:t>Lic. Héctor Manuel Niebla Cázares</w:t>
            </w:r>
          </w:p>
        </w:tc>
      </w:tr>
      <w:tr w:rsidR="00915536" w:rsidRPr="00915536" w14:paraId="57C993CC" w14:textId="77777777" w:rsidTr="00915536">
        <w:tc>
          <w:tcPr>
            <w:tcW w:w="2961" w:type="dxa"/>
            <w:vAlign w:val="center"/>
          </w:tcPr>
          <w:p w14:paraId="17F4A347" w14:textId="77777777" w:rsidR="00915536" w:rsidRPr="00915536" w:rsidRDefault="00915536" w:rsidP="00915536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915536">
              <w:rPr>
                <w:sz w:val="20"/>
                <w:szCs w:val="20"/>
              </w:rPr>
              <w:t>Secretaría Ejecutiva</w:t>
            </w:r>
          </w:p>
        </w:tc>
        <w:tc>
          <w:tcPr>
            <w:tcW w:w="1854" w:type="dxa"/>
            <w:vAlign w:val="center"/>
          </w:tcPr>
          <w:p w14:paraId="1F288D12" w14:textId="77777777" w:rsidR="00915536" w:rsidRPr="00915536" w:rsidRDefault="00915536" w:rsidP="0091553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15536">
              <w:rPr>
                <w:sz w:val="20"/>
                <w:szCs w:val="20"/>
              </w:rPr>
              <w:t>S.A./0463/2022</w:t>
            </w:r>
          </w:p>
        </w:tc>
        <w:tc>
          <w:tcPr>
            <w:tcW w:w="4111" w:type="dxa"/>
            <w:vAlign w:val="center"/>
          </w:tcPr>
          <w:p w14:paraId="71B8C0CE" w14:textId="77777777" w:rsidR="00915536" w:rsidRPr="00915536" w:rsidRDefault="00915536" w:rsidP="0091553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15536">
              <w:rPr>
                <w:sz w:val="20"/>
                <w:szCs w:val="20"/>
              </w:rPr>
              <w:t>Lic. Edgar de la Cruz Borrego</w:t>
            </w:r>
          </w:p>
        </w:tc>
      </w:tr>
      <w:tr w:rsidR="00915536" w:rsidRPr="00915536" w14:paraId="623A4AB7" w14:textId="77777777" w:rsidTr="00915536">
        <w:tc>
          <w:tcPr>
            <w:tcW w:w="2961" w:type="dxa"/>
            <w:vAlign w:val="center"/>
          </w:tcPr>
          <w:p w14:paraId="6B37E7C7" w14:textId="77777777" w:rsidR="00915536" w:rsidRPr="00915536" w:rsidRDefault="00915536" w:rsidP="00915536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915536">
              <w:rPr>
                <w:sz w:val="20"/>
                <w:szCs w:val="20"/>
              </w:rPr>
              <w:t>Contraloría General</w:t>
            </w:r>
          </w:p>
        </w:tc>
        <w:tc>
          <w:tcPr>
            <w:tcW w:w="1854" w:type="dxa"/>
            <w:vAlign w:val="center"/>
          </w:tcPr>
          <w:p w14:paraId="5AC3A1FF" w14:textId="77777777" w:rsidR="00915536" w:rsidRPr="00915536" w:rsidRDefault="00915536" w:rsidP="0091553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15536">
              <w:rPr>
                <w:sz w:val="20"/>
                <w:szCs w:val="20"/>
              </w:rPr>
              <w:t>S.A./0462/2022</w:t>
            </w:r>
          </w:p>
        </w:tc>
        <w:tc>
          <w:tcPr>
            <w:tcW w:w="4111" w:type="dxa"/>
            <w:vAlign w:val="center"/>
          </w:tcPr>
          <w:p w14:paraId="1E2A9246" w14:textId="77777777" w:rsidR="00915536" w:rsidRPr="00915536" w:rsidRDefault="00915536" w:rsidP="0091553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15536">
              <w:rPr>
                <w:sz w:val="20"/>
                <w:szCs w:val="20"/>
              </w:rPr>
              <w:t xml:space="preserve">Lic. Azalea Galera </w:t>
            </w:r>
            <w:proofErr w:type="spellStart"/>
            <w:r w:rsidRPr="00915536">
              <w:rPr>
                <w:sz w:val="20"/>
                <w:szCs w:val="20"/>
              </w:rPr>
              <w:t>Yzquierdo</w:t>
            </w:r>
            <w:proofErr w:type="spellEnd"/>
          </w:p>
        </w:tc>
      </w:tr>
      <w:tr w:rsidR="00915536" w:rsidRPr="00915536" w14:paraId="472340F6" w14:textId="77777777" w:rsidTr="00915536">
        <w:tc>
          <w:tcPr>
            <w:tcW w:w="2961" w:type="dxa"/>
            <w:vAlign w:val="center"/>
          </w:tcPr>
          <w:p w14:paraId="71512CAA" w14:textId="77777777" w:rsidR="00915536" w:rsidRPr="00915536" w:rsidRDefault="00915536" w:rsidP="00915536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proofErr w:type="spellStart"/>
            <w:r w:rsidRPr="00915536">
              <w:rPr>
                <w:sz w:val="20"/>
                <w:szCs w:val="20"/>
              </w:rPr>
              <w:t>DEOEyEC</w:t>
            </w:r>
            <w:proofErr w:type="spellEnd"/>
          </w:p>
        </w:tc>
        <w:tc>
          <w:tcPr>
            <w:tcW w:w="1854" w:type="dxa"/>
            <w:vAlign w:val="center"/>
          </w:tcPr>
          <w:p w14:paraId="522B5BF6" w14:textId="77777777" w:rsidR="00915536" w:rsidRPr="00915536" w:rsidRDefault="00915536" w:rsidP="0091553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15536">
              <w:rPr>
                <w:sz w:val="20"/>
                <w:szCs w:val="20"/>
              </w:rPr>
              <w:t>S.A./0459/2022</w:t>
            </w:r>
          </w:p>
        </w:tc>
        <w:tc>
          <w:tcPr>
            <w:tcW w:w="4111" w:type="dxa"/>
            <w:vAlign w:val="center"/>
          </w:tcPr>
          <w:p w14:paraId="6473BCEA" w14:textId="77777777" w:rsidR="00915536" w:rsidRPr="00915536" w:rsidRDefault="00915536" w:rsidP="0091553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15536">
              <w:rPr>
                <w:sz w:val="20"/>
                <w:szCs w:val="20"/>
              </w:rPr>
              <w:t>Lic. Carlos Zenón León Baeza</w:t>
            </w:r>
          </w:p>
        </w:tc>
      </w:tr>
      <w:tr w:rsidR="00915536" w:rsidRPr="00915536" w14:paraId="7D96F7AC" w14:textId="77777777" w:rsidTr="00915536">
        <w:tc>
          <w:tcPr>
            <w:tcW w:w="2961" w:type="dxa"/>
            <w:vAlign w:val="center"/>
          </w:tcPr>
          <w:p w14:paraId="2E80030C" w14:textId="77777777" w:rsidR="00915536" w:rsidRPr="00915536" w:rsidRDefault="00915536" w:rsidP="00915536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915536">
              <w:rPr>
                <w:sz w:val="20"/>
                <w:szCs w:val="20"/>
              </w:rPr>
              <w:t>O.T.F.</w:t>
            </w:r>
          </w:p>
        </w:tc>
        <w:tc>
          <w:tcPr>
            <w:tcW w:w="1854" w:type="dxa"/>
            <w:vAlign w:val="center"/>
          </w:tcPr>
          <w:p w14:paraId="0001A97F" w14:textId="77777777" w:rsidR="00915536" w:rsidRPr="00915536" w:rsidRDefault="00915536" w:rsidP="0091553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15536">
              <w:rPr>
                <w:sz w:val="20"/>
                <w:szCs w:val="20"/>
              </w:rPr>
              <w:t>S.A./0460/2022</w:t>
            </w:r>
          </w:p>
        </w:tc>
        <w:tc>
          <w:tcPr>
            <w:tcW w:w="4111" w:type="dxa"/>
            <w:vAlign w:val="center"/>
          </w:tcPr>
          <w:p w14:paraId="5AD02136" w14:textId="77777777" w:rsidR="00915536" w:rsidRPr="00915536" w:rsidRDefault="00915536" w:rsidP="0091553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15536">
              <w:rPr>
                <w:sz w:val="20"/>
                <w:szCs w:val="20"/>
              </w:rPr>
              <w:t>Lic. Francisco Javier Monroy Leyva</w:t>
            </w:r>
          </w:p>
        </w:tc>
      </w:tr>
      <w:tr w:rsidR="00915536" w:rsidRPr="00915536" w14:paraId="519852E5" w14:textId="77777777" w:rsidTr="00915536">
        <w:tc>
          <w:tcPr>
            <w:tcW w:w="2961" w:type="dxa"/>
            <w:vAlign w:val="center"/>
          </w:tcPr>
          <w:p w14:paraId="23A86E22" w14:textId="77777777" w:rsidR="00915536" w:rsidRPr="00915536" w:rsidRDefault="00915536" w:rsidP="00915536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915536">
              <w:rPr>
                <w:sz w:val="20"/>
                <w:szCs w:val="20"/>
              </w:rPr>
              <w:t>D.E.A.</w:t>
            </w:r>
          </w:p>
        </w:tc>
        <w:tc>
          <w:tcPr>
            <w:tcW w:w="1854" w:type="dxa"/>
            <w:vAlign w:val="center"/>
          </w:tcPr>
          <w:p w14:paraId="0F95D084" w14:textId="77777777" w:rsidR="00915536" w:rsidRPr="00915536" w:rsidRDefault="00915536" w:rsidP="0091553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15536">
              <w:rPr>
                <w:sz w:val="20"/>
                <w:szCs w:val="20"/>
              </w:rPr>
              <w:t>S.A./0461/2022</w:t>
            </w:r>
          </w:p>
        </w:tc>
        <w:tc>
          <w:tcPr>
            <w:tcW w:w="4111" w:type="dxa"/>
            <w:vAlign w:val="center"/>
          </w:tcPr>
          <w:p w14:paraId="016D1A58" w14:textId="77777777" w:rsidR="00915536" w:rsidRPr="00915536" w:rsidRDefault="00915536" w:rsidP="0091553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15536">
              <w:rPr>
                <w:sz w:val="20"/>
                <w:szCs w:val="20"/>
              </w:rPr>
              <w:t>C. María Cortes Nogales</w:t>
            </w:r>
          </w:p>
        </w:tc>
      </w:tr>
      <w:tr w:rsidR="00915536" w:rsidRPr="00915536" w14:paraId="260B9D7F" w14:textId="77777777" w:rsidTr="00915536">
        <w:tc>
          <w:tcPr>
            <w:tcW w:w="2961" w:type="dxa"/>
            <w:vAlign w:val="center"/>
          </w:tcPr>
          <w:p w14:paraId="5BB10C7C" w14:textId="77777777" w:rsidR="00915536" w:rsidRPr="00915536" w:rsidRDefault="00915536" w:rsidP="00915536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915536">
              <w:rPr>
                <w:sz w:val="20"/>
                <w:szCs w:val="20"/>
              </w:rPr>
              <w:t>Recursos Financieros</w:t>
            </w:r>
          </w:p>
        </w:tc>
        <w:tc>
          <w:tcPr>
            <w:tcW w:w="1854" w:type="dxa"/>
            <w:vAlign w:val="center"/>
          </w:tcPr>
          <w:p w14:paraId="3238C890" w14:textId="77777777" w:rsidR="00915536" w:rsidRPr="00915536" w:rsidRDefault="00915536" w:rsidP="0091553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15536">
              <w:rPr>
                <w:sz w:val="20"/>
                <w:szCs w:val="20"/>
              </w:rPr>
              <w:t>CI/011/2023</w:t>
            </w:r>
          </w:p>
        </w:tc>
        <w:tc>
          <w:tcPr>
            <w:tcW w:w="4111" w:type="dxa"/>
            <w:vAlign w:val="center"/>
          </w:tcPr>
          <w:p w14:paraId="47731C25" w14:textId="77777777" w:rsidR="00915536" w:rsidRPr="00915536" w:rsidRDefault="00915536" w:rsidP="0091553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15536" w:rsidRPr="00915536" w14:paraId="1CA303A1" w14:textId="77777777" w:rsidTr="00915536">
        <w:tc>
          <w:tcPr>
            <w:tcW w:w="2961" w:type="dxa"/>
            <w:vAlign w:val="center"/>
          </w:tcPr>
          <w:p w14:paraId="26A5D3C0" w14:textId="77777777" w:rsidR="00915536" w:rsidRPr="00915536" w:rsidRDefault="00915536" w:rsidP="00915536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915536">
              <w:rPr>
                <w:sz w:val="20"/>
                <w:szCs w:val="20"/>
              </w:rPr>
              <w:t>Recursos Humanos</w:t>
            </w:r>
          </w:p>
        </w:tc>
        <w:tc>
          <w:tcPr>
            <w:tcW w:w="1854" w:type="dxa"/>
            <w:vAlign w:val="center"/>
          </w:tcPr>
          <w:p w14:paraId="42B93295" w14:textId="77777777" w:rsidR="00915536" w:rsidRPr="00915536" w:rsidRDefault="00915536" w:rsidP="0091553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15536">
              <w:rPr>
                <w:sz w:val="20"/>
                <w:szCs w:val="20"/>
              </w:rPr>
              <w:t>CI/006/2023</w:t>
            </w:r>
          </w:p>
        </w:tc>
        <w:tc>
          <w:tcPr>
            <w:tcW w:w="4111" w:type="dxa"/>
            <w:vAlign w:val="center"/>
          </w:tcPr>
          <w:p w14:paraId="55D6630E" w14:textId="77777777" w:rsidR="00915536" w:rsidRPr="00915536" w:rsidRDefault="00915536" w:rsidP="0091553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15536">
              <w:rPr>
                <w:sz w:val="20"/>
                <w:szCs w:val="20"/>
              </w:rPr>
              <w:t>Marco Antonio Jiménez Osorio</w:t>
            </w:r>
          </w:p>
        </w:tc>
      </w:tr>
      <w:tr w:rsidR="00915536" w:rsidRPr="00915536" w14:paraId="5B1433C0" w14:textId="77777777" w:rsidTr="00915536">
        <w:tc>
          <w:tcPr>
            <w:tcW w:w="2961" w:type="dxa"/>
            <w:vAlign w:val="center"/>
          </w:tcPr>
          <w:p w14:paraId="34CEEE69" w14:textId="77777777" w:rsidR="00915536" w:rsidRPr="00915536" w:rsidRDefault="00915536" w:rsidP="00915536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915536">
              <w:rPr>
                <w:sz w:val="20"/>
                <w:szCs w:val="20"/>
              </w:rPr>
              <w:t>Recursos Materiales</w:t>
            </w:r>
          </w:p>
        </w:tc>
        <w:tc>
          <w:tcPr>
            <w:tcW w:w="1854" w:type="dxa"/>
            <w:vAlign w:val="center"/>
          </w:tcPr>
          <w:p w14:paraId="019D1175" w14:textId="77777777" w:rsidR="00915536" w:rsidRPr="00915536" w:rsidRDefault="00915536" w:rsidP="0091553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15536">
              <w:rPr>
                <w:sz w:val="20"/>
                <w:szCs w:val="20"/>
              </w:rPr>
              <w:t>CI/008/2023</w:t>
            </w:r>
          </w:p>
        </w:tc>
        <w:tc>
          <w:tcPr>
            <w:tcW w:w="4111" w:type="dxa"/>
            <w:vAlign w:val="center"/>
          </w:tcPr>
          <w:p w14:paraId="01B36AC8" w14:textId="77777777" w:rsidR="00915536" w:rsidRPr="00915536" w:rsidRDefault="00915536" w:rsidP="0091553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15536" w:rsidRPr="00915536" w14:paraId="43B10EC4" w14:textId="77777777" w:rsidTr="00915536">
        <w:tc>
          <w:tcPr>
            <w:tcW w:w="2961" w:type="dxa"/>
            <w:vAlign w:val="center"/>
          </w:tcPr>
          <w:p w14:paraId="311241D3" w14:textId="77777777" w:rsidR="00915536" w:rsidRPr="00915536" w:rsidRDefault="00915536" w:rsidP="00915536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915536">
              <w:rPr>
                <w:sz w:val="20"/>
                <w:szCs w:val="20"/>
              </w:rPr>
              <w:t>Servicios Generales</w:t>
            </w:r>
          </w:p>
        </w:tc>
        <w:tc>
          <w:tcPr>
            <w:tcW w:w="1854" w:type="dxa"/>
            <w:vAlign w:val="center"/>
          </w:tcPr>
          <w:p w14:paraId="24740A8E" w14:textId="77777777" w:rsidR="00915536" w:rsidRPr="00915536" w:rsidRDefault="00915536" w:rsidP="0091553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15536">
              <w:rPr>
                <w:sz w:val="20"/>
                <w:szCs w:val="20"/>
              </w:rPr>
              <w:t>CI/009/2023</w:t>
            </w:r>
          </w:p>
        </w:tc>
        <w:tc>
          <w:tcPr>
            <w:tcW w:w="4111" w:type="dxa"/>
            <w:vAlign w:val="center"/>
          </w:tcPr>
          <w:p w14:paraId="12C5A754" w14:textId="77777777" w:rsidR="00915536" w:rsidRPr="00915536" w:rsidRDefault="00915536" w:rsidP="0091553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915536">
              <w:rPr>
                <w:sz w:val="20"/>
                <w:szCs w:val="20"/>
              </w:rPr>
              <w:t>TRyAA</w:t>
            </w:r>
            <w:proofErr w:type="spellEnd"/>
            <w:r w:rsidRPr="00915536">
              <w:rPr>
                <w:sz w:val="20"/>
                <w:szCs w:val="20"/>
              </w:rPr>
              <w:t xml:space="preserve">. Juan Carlos Aguilar </w:t>
            </w:r>
            <w:proofErr w:type="spellStart"/>
            <w:r w:rsidRPr="00915536">
              <w:rPr>
                <w:sz w:val="20"/>
                <w:szCs w:val="20"/>
              </w:rPr>
              <w:t>Aguilar</w:t>
            </w:r>
            <w:proofErr w:type="spellEnd"/>
          </w:p>
        </w:tc>
      </w:tr>
      <w:tr w:rsidR="00915536" w:rsidRPr="00915536" w14:paraId="6D42CADE" w14:textId="77777777" w:rsidTr="00915536">
        <w:tc>
          <w:tcPr>
            <w:tcW w:w="2961" w:type="dxa"/>
            <w:vAlign w:val="center"/>
          </w:tcPr>
          <w:p w14:paraId="7A905974" w14:textId="77777777" w:rsidR="00915536" w:rsidRPr="00915536" w:rsidRDefault="00915536" w:rsidP="00915536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915536">
              <w:rPr>
                <w:sz w:val="20"/>
                <w:szCs w:val="20"/>
              </w:rPr>
              <w:t>UNITIC</w:t>
            </w:r>
          </w:p>
        </w:tc>
        <w:tc>
          <w:tcPr>
            <w:tcW w:w="1854" w:type="dxa"/>
            <w:vAlign w:val="center"/>
          </w:tcPr>
          <w:p w14:paraId="0EC4B8B2" w14:textId="77777777" w:rsidR="00915536" w:rsidRPr="00915536" w:rsidRDefault="00915536" w:rsidP="0091553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15536">
              <w:rPr>
                <w:sz w:val="20"/>
                <w:szCs w:val="20"/>
              </w:rPr>
              <w:t>CI/001/2023</w:t>
            </w:r>
          </w:p>
        </w:tc>
        <w:tc>
          <w:tcPr>
            <w:tcW w:w="4111" w:type="dxa"/>
            <w:vAlign w:val="center"/>
          </w:tcPr>
          <w:p w14:paraId="2BEE3A64" w14:textId="77777777" w:rsidR="00915536" w:rsidRPr="00915536" w:rsidRDefault="00915536" w:rsidP="0091553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15536">
              <w:rPr>
                <w:sz w:val="20"/>
                <w:szCs w:val="20"/>
              </w:rPr>
              <w:t>Víctor Alfonso Sierra Martínez</w:t>
            </w:r>
          </w:p>
        </w:tc>
      </w:tr>
      <w:tr w:rsidR="00915536" w:rsidRPr="00915536" w14:paraId="30DA9F6B" w14:textId="77777777" w:rsidTr="00915536">
        <w:tc>
          <w:tcPr>
            <w:tcW w:w="2961" w:type="dxa"/>
            <w:vAlign w:val="center"/>
          </w:tcPr>
          <w:p w14:paraId="366D9DDC" w14:textId="77777777" w:rsidR="00915536" w:rsidRPr="00915536" w:rsidRDefault="00915536" w:rsidP="00915536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915536">
              <w:rPr>
                <w:sz w:val="20"/>
                <w:szCs w:val="20"/>
              </w:rPr>
              <w:t>Planeación</w:t>
            </w:r>
          </w:p>
        </w:tc>
        <w:tc>
          <w:tcPr>
            <w:tcW w:w="1854" w:type="dxa"/>
            <w:vAlign w:val="center"/>
          </w:tcPr>
          <w:p w14:paraId="264DDA77" w14:textId="77777777" w:rsidR="00915536" w:rsidRPr="00915536" w:rsidRDefault="00915536" w:rsidP="0091553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15536">
              <w:rPr>
                <w:sz w:val="20"/>
                <w:szCs w:val="20"/>
              </w:rPr>
              <w:t>CI/002/2023</w:t>
            </w:r>
          </w:p>
        </w:tc>
        <w:tc>
          <w:tcPr>
            <w:tcW w:w="4111" w:type="dxa"/>
            <w:vAlign w:val="center"/>
          </w:tcPr>
          <w:p w14:paraId="13C2BD08" w14:textId="77777777" w:rsidR="00915536" w:rsidRPr="00915536" w:rsidRDefault="00915536" w:rsidP="0091553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15536">
              <w:rPr>
                <w:sz w:val="20"/>
                <w:szCs w:val="20"/>
              </w:rPr>
              <w:t>Lic. Blanca Iris Arellano Ramos</w:t>
            </w:r>
          </w:p>
        </w:tc>
      </w:tr>
      <w:tr w:rsidR="00915536" w:rsidRPr="00915536" w14:paraId="4A27D4AC" w14:textId="77777777" w:rsidTr="00915536">
        <w:tc>
          <w:tcPr>
            <w:tcW w:w="2961" w:type="dxa"/>
            <w:vAlign w:val="center"/>
          </w:tcPr>
          <w:p w14:paraId="4E229899" w14:textId="77777777" w:rsidR="00915536" w:rsidRPr="00915536" w:rsidRDefault="00915536" w:rsidP="00915536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915536">
              <w:rPr>
                <w:sz w:val="20"/>
                <w:szCs w:val="20"/>
              </w:rPr>
              <w:t>Transparencia</w:t>
            </w:r>
          </w:p>
        </w:tc>
        <w:tc>
          <w:tcPr>
            <w:tcW w:w="1854" w:type="dxa"/>
            <w:vAlign w:val="center"/>
          </w:tcPr>
          <w:p w14:paraId="2044FF6C" w14:textId="77777777" w:rsidR="00915536" w:rsidRPr="00915536" w:rsidRDefault="00915536" w:rsidP="0091553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15536">
              <w:rPr>
                <w:sz w:val="20"/>
                <w:szCs w:val="20"/>
              </w:rPr>
              <w:t>CI/003/2023</w:t>
            </w:r>
          </w:p>
        </w:tc>
        <w:tc>
          <w:tcPr>
            <w:tcW w:w="4111" w:type="dxa"/>
            <w:vAlign w:val="center"/>
          </w:tcPr>
          <w:p w14:paraId="1207A3E9" w14:textId="77777777" w:rsidR="00915536" w:rsidRPr="00915536" w:rsidRDefault="00915536" w:rsidP="0091553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15536">
              <w:rPr>
                <w:sz w:val="20"/>
                <w:szCs w:val="20"/>
              </w:rPr>
              <w:t xml:space="preserve">Lic. </w:t>
            </w:r>
            <w:proofErr w:type="spellStart"/>
            <w:r w:rsidRPr="00915536">
              <w:rPr>
                <w:sz w:val="20"/>
                <w:szCs w:val="20"/>
              </w:rPr>
              <w:t>Carmita</w:t>
            </w:r>
            <w:proofErr w:type="spellEnd"/>
            <w:r w:rsidRPr="00915536">
              <w:rPr>
                <w:sz w:val="20"/>
                <w:szCs w:val="20"/>
              </w:rPr>
              <w:t xml:space="preserve"> </w:t>
            </w:r>
            <w:proofErr w:type="spellStart"/>
            <w:r w:rsidRPr="00915536">
              <w:rPr>
                <w:sz w:val="20"/>
                <w:szCs w:val="20"/>
              </w:rPr>
              <w:t>Ravanales</w:t>
            </w:r>
            <w:proofErr w:type="spellEnd"/>
            <w:r w:rsidRPr="00915536">
              <w:rPr>
                <w:sz w:val="20"/>
                <w:szCs w:val="20"/>
              </w:rPr>
              <w:t xml:space="preserve"> Escalante</w:t>
            </w:r>
          </w:p>
        </w:tc>
      </w:tr>
      <w:tr w:rsidR="00915536" w:rsidRPr="00915536" w14:paraId="253699BD" w14:textId="77777777" w:rsidTr="00915536">
        <w:tc>
          <w:tcPr>
            <w:tcW w:w="2961" w:type="dxa"/>
            <w:vAlign w:val="center"/>
          </w:tcPr>
          <w:p w14:paraId="751698B5" w14:textId="77777777" w:rsidR="00915536" w:rsidRPr="00915536" w:rsidRDefault="00915536" w:rsidP="00915536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915536">
              <w:rPr>
                <w:sz w:val="20"/>
                <w:szCs w:val="20"/>
              </w:rPr>
              <w:t>Archivo</w:t>
            </w:r>
          </w:p>
        </w:tc>
        <w:tc>
          <w:tcPr>
            <w:tcW w:w="1854" w:type="dxa"/>
            <w:vAlign w:val="center"/>
          </w:tcPr>
          <w:p w14:paraId="7EED49DE" w14:textId="77777777" w:rsidR="00915536" w:rsidRPr="00915536" w:rsidRDefault="00915536" w:rsidP="0091553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15536">
              <w:rPr>
                <w:sz w:val="20"/>
                <w:szCs w:val="20"/>
              </w:rPr>
              <w:t>CI/004/2023</w:t>
            </w:r>
          </w:p>
        </w:tc>
        <w:tc>
          <w:tcPr>
            <w:tcW w:w="4111" w:type="dxa"/>
            <w:vAlign w:val="center"/>
          </w:tcPr>
          <w:p w14:paraId="7037BC10" w14:textId="77777777" w:rsidR="00915536" w:rsidRPr="00915536" w:rsidRDefault="00915536" w:rsidP="0091553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15536">
              <w:rPr>
                <w:sz w:val="20"/>
                <w:szCs w:val="20"/>
              </w:rPr>
              <w:t>C. Rogelio Juárez Peregrino</w:t>
            </w:r>
          </w:p>
        </w:tc>
      </w:tr>
      <w:tr w:rsidR="00915536" w:rsidRPr="00915536" w14:paraId="45D6FC9D" w14:textId="77777777" w:rsidTr="00915536">
        <w:tc>
          <w:tcPr>
            <w:tcW w:w="2961" w:type="dxa"/>
            <w:vAlign w:val="center"/>
          </w:tcPr>
          <w:p w14:paraId="3AB4BF1A" w14:textId="77777777" w:rsidR="00915536" w:rsidRPr="00915536" w:rsidRDefault="00915536" w:rsidP="00915536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915536">
              <w:rPr>
                <w:sz w:val="20"/>
                <w:szCs w:val="20"/>
              </w:rPr>
              <w:t>Comunicación Social</w:t>
            </w:r>
          </w:p>
        </w:tc>
        <w:tc>
          <w:tcPr>
            <w:tcW w:w="1854" w:type="dxa"/>
            <w:vAlign w:val="center"/>
          </w:tcPr>
          <w:p w14:paraId="4314214F" w14:textId="77777777" w:rsidR="00915536" w:rsidRPr="00915536" w:rsidRDefault="00915536" w:rsidP="0091553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15536">
              <w:rPr>
                <w:sz w:val="20"/>
                <w:szCs w:val="20"/>
              </w:rPr>
              <w:t>CI/005/2023</w:t>
            </w:r>
          </w:p>
        </w:tc>
        <w:tc>
          <w:tcPr>
            <w:tcW w:w="4111" w:type="dxa"/>
            <w:vAlign w:val="center"/>
          </w:tcPr>
          <w:p w14:paraId="764EBDDF" w14:textId="77777777" w:rsidR="00915536" w:rsidRPr="00915536" w:rsidRDefault="00915536" w:rsidP="0091553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15536">
              <w:rPr>
                <w:sz w:val="20"/>
                <w:szCs w:val="20"/>
              </w:rPr>
              <w:t>Lic. Joaquín Carrera Reyes</w:t>
            </w:r>
          </w:p>
        </w:tc>
      </w:tr>
      <w:tr w:rsidR="00915536" w:rsidRPr="00915536" w14:paraId="5084EF71" w14:textId="77777777" w:rsidTr="00915536">
        <w:tc>
          <w:tcPr>
            <w:tcW w:w="2961" w:type="dxa"/>
            <w:vAlign w:val="center"/>
          </w:tcPr>
          <w:p w14:paraId="63A5DC63" w14:textId="77777777" w:rsidR="00915536" w:rsidRPr="00915536" w:rsidRDefault="00915536" w:rsidP="00915536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915536">
              <w:rPr>
                <w:sz w:val="20"/>
                <w:szCs w:val="20"/>
              </w:rPr>
              <w:t>Contencioso Electoral</w:t>
            </w:r>
          </w:p>
        </w:tc>
        <w:tc>
          <w:tcPr>
            <w:tcW w:w="1854" w:type="dxa"/>
            <w:vAlign w:val="center"/>
          </w:tcPr>
          <w:p w14:paraId="6D04BB7F" w14:textId="77777777" w:rsidR="00915536" w:rsidRPr="00915536" w:rsidRDefault="00915536" w:rsidP="0091553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15536">
              <w:rPr>
                <w:sz w:val="20"/>
                <w:szCs w:val="20"/>
              </w:rPr>
              <w:t>CI/007/2023</w:t>
            </w:r>
          </w:p>
        </w:tc>
        <w:tc>
          <w:tcPr>
            <w:tcW w:w="4111" w:type="dxa"/>
            <w:vAlign w:val="center"/>
          </w:tcPr>
          <w:p w14:paraId="6999E8CD" w14:textId="77777777" w:rsidR="00915536" w:rsidRPr="00915536" w:rsidRDefault="00915536" w:rsidP="0091553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15536">
              <w:rPr>
                <w:sz w:val="20"/>
                <w:szCs w:val="20"/>
              </w:rPr>
              <w:t xml:space="preserve">Lic. </w:t>
            </w:r>
            <w:proofErr w:type="spellStart"/>
            <w:r w:rsidRPr="00915536">
              <w:rPr>
                <w:sz w:val="20"/>
                <w:szCs w:val="20"/>
              </w:rPr>
              <w:t>Hiber</w:t>
            </w:r>
            <w:proofErr w:type="spellEnd"/>
            <w:r w:rsidRPr="00915536">
              <w:rPr>
                <w:sz w:val="20"/>
                <w:szCs w:val="20"/>
              </w:rPr>
              <w:t xml:space="preserve"> Antonio Pérez Pablo</w:t>
            </w:r>
          </w:p>
        </w:tc>
      </w:tr>
      <w:tr w:rsidR="00915536" w:rsidRPr="00915536" w14:paraId="0FCDF812" w14:textId="77777777" w:rsidTr="00915536">
        <w:tc>
          <w:tcPr>
            <w:tcW w:w="2961" w:type="dxa"/>
            <w:vAlign w:val="center"/>
          </w:tcPr>
          <w:p w14:paraId="16E29C44" w14:textId="77777777" w:rsidR="00915536" w:rsidRPr="00915536" w:rsidRDefault="00915536" w:rsidP="00915536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915536">
              <w:rPr>
                <w:sz w:val="20"/>
                <w:szCs w:val="20"/>
              </w:rPr>
              <w:t>Oficialía Electoral</w:t>
            </w:r>
          </w:p>
        </w:tc>
        <w:tc>
          <w:tcPr>
            <w:tcW w:w="1854" w:type="dxa"/>
            <w:vAlign w:val="center"/>
          </w:tcPr>
          <w:p w14:paraId="0E91AADB" w14:textId="77777777" w:rsidR="00915536" w:rsidRPr="00915536" w:rsidRDefault="00915536" w:rsidP="0091553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15536">
              <w:rPr>
                <w:sz w:val="20"/>
                <w:szCs w:val="20"/>
              </w:rPr>
              <w:t>CI/010/2023</w:t>
            </w:r>
          </w:p>
        </w:tc>
        <w:tc>
          <w:tcPr>
            <w:tcW w:w="4111" w:type="dxa"/>
            <w:vAlign w:val="center"/>
          </w:tcPr>
          <w:p w14:paraId="05545859" w14:textId="77777777" w:rsidR="00915536" w:rsidRPr="00915536" w:rsidRDefault="00915536" w:rsidP="0091553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15536">
              <w:rPr>
                <w:sz w:val="20"/>
                <w:szCs w:val="20"/>
              </w:rPr>
              <w:t>Lic. José Mario Pech Paredes</w:t>
            </w:r>
          </w:p>
        </w:tc>
      </w:tr>
    </w:tbl>
    <w:p w14:paraId="399F2F49" w14:textId="4B971320" w:rsidR="005E4C31" w:rsidRPr="006D5E8F" w:rsidRDefault="007E20AB" w:rsidP="005907B4">
      <w:pPr>
        <w:spacing w:before="240"/>
        <w:rPr>
          <w:szCs w:val="24"/>
        </w:rPr>
      </w:pPr>
      <w:r w:rsidRPr="006D5E8F">
        <w:rPr>
          <w:b/>
          <w:szCs w:val="24"/>
        </w:rPr>
        <w:lastRenderedPageBreak/>
        <w:t xml:space="preserve">5.- </w:t>
      </w:r>
      <w:r w:rsidR="00106280" w:rsidRPr="006D5E8F">
        <w:rPr>
          <w:b/>
          <w:szCs w:val="24"/>
        </w:rPr>
        <w:t>Difusión del Código de Ética.</w:t>
      </w:r>
      <w:r w:rsidR="00106280" w:rsidRPr="006D5E8F">
        <w:rPr>
          <w:szCs w:val="24"/>
        </w:rPr>
        <w:t xml:space="preserve"> Se ha implementado un programa de difusión de los principios y valores que forman el código de ética, acompañado de cursos de inducción para personal de nuevo ingreso y sobre el clima y cultura organizacional, los cuales se vienen impartiendo al personal del Instituto Electoral y de Participación Ciudadana de Tabasco, programados por áreas. Dichas platicas las vienen impartiendo la Contralora General, el Coordinador de Participación Ciudadana y el Secretario Ejecutivo.</w:t>
      </w:r>
    </w:p>
    <w:p w14:paraId="6ADE3292" w14:textId="7D057D80" w:rsidR="00176F30" w:rsidRPr="006D5E8F" w:rsidRDefault="007E20AB" w:rsidP="005907B4">
      <w:pPr>
        <w:spacing w:before="240"/>
        <w:rPr>
          <w:szCs w:val="24"/>
        </w:rPr>
      </w:pPr>
      <w:r w:rsidRPr="006D5E8F">
        <w:rPr>
          <w:b/>
          <w:szCs w:val="24"/>
        </w:rPr>
        <w:t xml:space="preserve">6.- </w:t>
      </w:r>
      <w:r w:rsidR="00176F30" w:rsidRPr="006D5E8F">
        <w:rPr>
          <w:b/>
          <w:szCs w:val="24"/>
        </w:rPr>
        <w:t>Capacitación adicional para la profesionalización del personal</w:t>
      </w:r>
      <w:r w:rsidR="00176F30" w:rsidRPr="006D5E8F">
        <w:rPr>
          <w:szCs w:val="24"/>
        </w:rPr>
        <w:t>. A propuesta del Presidente del Comité de Control Interno y Desempeño Institucional se ofe</w:t>
      </w:r>
      <w:r w:rsidR="00887C78" w:rsidRPr="006D5E8F">
        <w:rPr>
          <w:szCs w:val="24"/>
        </w:rPr>
        <w:t xml:space="preserve">rtó al personal del Instituto, el Programa Anual de Capacitación externa 2023, que ofrece la Unidad Técnica del Servicio Fiscalizador de Carrera del </w:t>
      </w:r>
      <w:r w:rsidR="000D0229" w:rsidRPr="006D5E8F">
        <w:rPr>
          <w:szCs w:val="24"/>
        </w:rPr>
        <w:t>Ó</w:t>
      </w:r>
      <w:r w:rsidR="00887C78" w:rsidRPr="006D5E8F">
        <w:rPr>
          <w:szCs w:val="24"/>
        </w:rPr>
        <w:t>rgano Superior de Fiscalización del Estado de Tabasco, que se desarrollaran durante los meses de julio a octubre de 2023.</w:t>
      </w:r>
    </w:p>
    <w:p w14:paraId="17278FE2" w14:textId="5894B5A8" w:rsidR="000D0229" w:rsidRPr="006D5E8F" w:rsidRDefault="000D0229" w:rsidP="005907B4">
      <w:pPr>
        <w:spacing w:before="240"/>
        <w:rPr>
          <w:szCs w:val="24"/>
        </w:rPr>
      </w:pPr>
      <w:r w:rsidRPr="006D5E8F">
        <w:rPr>
          <w:szCs w:val="24"/>
        </w:rPr>
        <w:t xml:space="preserve">De igual forma, con el objeto de continuar con las buenas prácticas de gobernanza administrativa, servidores públicos de nuestro Instituto participarán en el curso en línea “Construcción y seguimiento de los resultados de los indicadores basados en el PBR, en función a los lineamientos del Consejo Estatal.”, cuyo objetivo general es: Construir, dar seguimiento e interrelacionar los resultados de los indicadores y la evaluación a los programas presupuestarios con la formulación del Presupuesto Basado en Resultados. Dicha capacitación se llevará a cabo los días 02, 03 y 04 de agosto de 2023, por medio de la plataforma virtual Cisco </w:t>
      </w:r>
      <w:proofErr w:type="spellStart"/>
      <w:r w:rsidRPr="006D5E8F">
        <w:rPr>
          <w:szCs w:val="24"/>
        </w:rPr>
        <w:t>Webex</w:t>
      </w:r>
      <w:proofErr w:type="spellEnd"/>
      <w:r w:rsidRPr="006D5E8F">
        <w:rPr>
          <w:szCs w:val="24"/>
        </w:rPr>
        <w:t>.</w:t>
      </w:r>
    </w:p>
    <w:p w14:paraId="00539005" w14:textId="0137AD9A" w:rsidR="007E20AB" w:rsidRPr="006D5E8F" w:rsidRDefault="007E20AB" w:rsidP="007E20AB">
      <w:pPr>
        <w:spacing w:before="240"/>
        <w:rPr>
          <w:szCs w:val="24"/>
        </w:rPr>
      </w:pPr>
      <w:r w:rsidRPr="006D5E8F">
        <w:rPr>
          <w:b/>
          <w:szCs w:val="24"/>
        </w:rPr>
        <w:t>7.- Calendario de capacitación a enlaces.</w:t>
      </w:r>
      <w:r w:rsidRPr="006D5E8F">
        <w:rPr>
          <w:szCs w:val="24"/>
        </w:rPr>
        <w:t xml:space="preserve"> A propuesta del Coordinador de control interno se programó la capacitación a los enlaces tanto de control interno como de administración de riesgos para los días lunes 17 y viernes 21 de julio del presente año, a fin de poder dar herramientas para poder construir una matriz de riesgos y planear acciones de control. Éstos módulos estarán a cargo de la Contralora General y el Titular del Órgano Técnico de Fiscalización. </w:t>
      </w:r>
    </w:p>
    <w:p w14:paraId="5123132B" w14:textId="7B115480" w:rsidR="0077476B" w:rsidRPr="006D5E8F" w:rsidRDefault="007E20AB" w:rsidP="005907B4">
      <w:pPr>
        <w:spacing w:before="240"/>
        <w:rPr>
          <w:szCs w:val="24"/>
        </w:rPr>
      </w:pPr>
      <w:r w:rsidRPr="006D5E8F">
        <w:rPr>
          <w:b/>
          <w:szCs w:val="24"/>
        </w:rPr>
        <w:t xml:space="preserve">8.- </w:t>
      </w:r>
      <w:r w:rsidR="00F52214" w:rsidRPr="006D5E8F">
        <w:rPr>
          <w:b/>
          <w:szCs w:val="24"/>
        </w:rPr>
        <w:t>Normativa en revisión y pendiente de aprobación. -</w:t>
      </w:r>
      <w:r w:rsidR="00F52214" w:rsidRPr="006D5E8F">
        <w:rPr>
          <w:szCs w:val="24"/>
        </w:rPr>
        <w:t xml:space="preserve">  El reglamento Interno del Instituto Electoral y de Participación Ciudadana de Tabasco, el Reglamento de Transparencia, el Reglamento de Archivo, Reglas de Operación del Grupo Interdisciplinario del Sistema Institucional de Archivo. </w:t>
      </w:r>
    </w:p>
    <w:p w14:paraId="35C7CDB0" w14:textId="074B7341" w:rsidR="00F52214" w:rsidRPr="006D5E8F" w:rsidRDefault="007E20AB" w:rsidP="005907B4">
      <w:pPr>
        <w:spacing w:before="240"/>
        <w:rPr>
          <w:szCs w:val="24"/>
        </w:rPr>
      </w:pPr>
      <w:r w:rsidRPr="006D5E8F">
        <w:rPr>
          <w:b/>
          <w:szCs w:val="24"/>
        </w:rPr>
        <w:t xml:space="preserve">9.- </w:t>
      </w:r>
      <w:r w:rsidR="00F52214" w:rsidRPr="006D5E8F">
        <w:rPr>
          <w:b/>
          <w:szCs w:val="24"/>
        </w:rPr>
        <w:t xml:space="preserve">Normativa en </w:t>
      </w:r>
      <w:r w:rsidR="009C63E7" w:rsidRPr="006D5E8F">
        <w:rPr>
          <w:b/>
          <w:szCs w:val="24"/>
        </w:rPr>
        <w:t>proceso de construcción. -</w:t>
      </w:r>
      <w:r w:rsidR="00F52214" w:rsidRPr="006D5E8F">
        <w:rPr>
          <w:szCs w:val="24"/>
        </w:rPr>
        <w:t xml:space="preserve"> Normas </w:t>
      </w:r>
      <w:r w:rsidR="009C63E7" w:rsidRPr="006D5E8F">
        <w:rPr>
          <w:szCs w:val="24"/>
        </w:rPr>
        <w:t>d</w:t>
      </w:r>
      <w:r w:rsidR="00170930" w:rsidRPr="006D5E8F">
        <w:rPr>
          <w:szCs w:val="24"/>
        </w:rPr>
        <w:t xml:space="preserve">e conducta del código de ética, </w:t>
      </w:r>
      <w:r w:rsidR="00F52214" w:rsidRPr="006D5E8F">
        <w:rPr>
          <w:szCs w:val="24"/>
        </w:rPr>
        <w:t xml:space="preserve">Manual de Organización y </w:t>
      </w:r>
      <w:r w:rsidR="00170930" w:rsidRPr="006D5E8F">
        <w:rPr>
          <w:szCs w:val="24"/>
        </w:rPr>
        <w:t>Catálogos de puestos.</w:t>
      </w:r>
      <w:r w:rsidR="009C63E7" w:rsidRPr="006D5E8F">
        <w:rPr>
          <w:szCs w:val="24"/>
        </w:rPr>
        <w:t xml:space="preserve"> </w:t>
      </w:r>
    </w:p>
    <w:p w14:paraId="113238E3" w14:textId="5B906020" w:rsidR="00887C78" w:rsidRPr="006D5E8F" w:rsidRDefault="007E20AB" w:rsidP="005907B4">
      <w:pPr>
        <w:spacing w:before="240"/>
        <w:rPr>
          <w:szCs w:val="24"/>
        </w:rPr>
      </w:pPr>
      <w:r w:rsidRPr="006D5E8F">
        <w:rPr>
          <w:b/>
          <w:szCs w:val="24"/>
        </w:rPr>
        <w:t xml:space="preserve">10.- </w:t>
      </w:r>
      <w:r w:rsidR="009C63E7" w:rsidRPr="006D5E8F">
        <w:rPr>
          <w:b/>
          <w:szCs w:val="24"/>
        </w:rPr>
        <w:t xml:space="preserve">Próxima reunión de trabajo del </w:t>
      </w:r>
      <w:r w:rsidR="004B1F84" w:rsidRPr="006D5E8F">
        <w:rPr>
          <w:b/>
          <w:szCs w:val="24"/>
        </w:rPr>
        <w:t>Comité. -</w:t>
      </w:r>
      <w:r w:rsidR="009C63E7" w:rsidRPr="006D5E8F">
        <w:rPr>
          <w:szCs w:val="24"/>
        </w:rPr>
        <w:t xml:space="preserve"> El Presidente del Comité, junto con la vocal ejecutiva y el coordinador de control interno, acordaron efectuar reunión de trabajo con los integrantes de</w:t>
      </w:r>
      <w:r w:rsidR="004B1F84" w:rsidRPr="006D5E8F">
        <w:rPr>
          <w:szCs w:val="24"/>
        </w:rPr>
        <w:t>l</w:t>
      </w:r>
      <w:r w:rsidR="009C63E7" w:rsidRPr="006D5E8F">
        <w:rPr>
          <w:szCs w:val="24"/>
        </w:rPr>
        <w:t xml:space="preserve"> COCODI, el miércoles 12 de julio del presente año, a fin de dar seguimiento a las actividades del sistema institucional de control interno y desempeño institucional. </w:t>
      </w:r>
    </w:p>
    <w:p w14:paraId="2CAFC61A" w14:textId="443AE4AF" w:rsidR="00915536" w:rsidRDefault="00915536" w:rsidP="005907B4">
      <w:pPr>
        <w:spacing w:before="240"/>
        <w:rPr>
          <w:sz w:val="22"/>
        </w:rPr>
      </w:pPr>
    </w:p>
    <w:p w14:paraId="2263E82A" w14:textId="6DCE5DE2" w:rsidR="006D5E8F" w:rsidRDefault="006D5E8F" w:rsidP="005907B4">
      <w:pPr>
        <w:spacing w:before="240"/>
        <w:rPr>
          <w:sz w:val="22"/>
        </w:rPr>
      </w:pPr>
    </w:p>
    <w:p w14:paraId="20F4A402" w14:textId="77777777" w:rsidR="006D5E8F" w:rsidRPr="007E20AB" w:rsidRDefault="006D5E8F" w:rsidP="005907B4">
      <w:pPr>
        <w:spacing w:before="240"/>
        <w:rPr>
          <w:sz w:val="22"/>
        </w:rPr>
      </w:pPr>
      <w:bookmarkStart w:id="0" w:name="_GoBack"/>
      <w:bookmarkEnd w:id="0"/>
    </w:p>
    <w:p w14:paraId="6A98872B" w14:textId="623BE341" w:rsidR="006224D9" w:rsidRPr="006D5E8F" w:rsidRDefault="00E12E8C" w:rsidP="005907B4">
      <w:pPr>
        <w:spacing w:before="240"/>
        <w:jc w:val="center"/>
        <w:rPr>
          <w:b/>
          <w:spacing w:val="60"/>
          <w:szCs w:val="24"/>
        </w:rPr>
      </w:pPr>
      <w:r w:rsidRPr="006D5E8F">
        <w:rPr>
          <w:b/>
          <w:spacing w:val="60"/>
          <w:szCs w:val="24"/>
        </w:rPr>
        <w:t>Atentamente</w:t>
      </w:r>
    </w:p>
    <w:p w14:paraId="2E8A1BCA" w14:textId="4CC48BAF" w:rsidR="006224D9" w:rsidRPr="006D5E8F" w:rsidRDefault="006224D9" w:rsidP="005907B4">
      <w:pPr>
        <w:spacing w:before="240"/>
        <w:jc w:val="center"/>
        <w:rPr>
          <w:b/>
          <w:spacing w:val="60"/>
          <w:szCs w:val="24"/>
        </w:rPr>
      </w:pPr>
    </w:p>
    <w:p w14:paraId="2B2F8D2B" w14:textId="5A47873B" w:rsidR="007E20AB" w:rsidRPr="006D5E8F" w:rsidRDefault="007E20AB" w:rsidP="005907B4">
      <w:pPr>
        <w:spacing w:before="240"/>
        <w:jc w:val="center"/>
        <w:rPr>
          <w:b/>
          <w:spacing w:val="60"/>
          <w:szCs w:val="24"/>
        </w:rPr>
      </w:pPr>
    </w:p>
    <w:p w14:paraId="051BCFC2" w14:textId="77777777" w:rsidR="007E20AB" w:rsidRPr="006D5E8F" w:rsidRDefault="007E20AB" w:rsidP="005907B4">
      <w:pPr>
        <w:spacing w:before="240"/>
        <w:jc w:val="center"/>
        <w:rPr>
          <w:b/>
          <w:spacing w:val="60"/>
          <w:szCs w:val="24"/>
        </w:rPr>
      </w:pPr>
    </w:p>
    <w:p w14:paraId="64F4FF65" w14:textId="77777777" w:rsidR="00E12E8C" w:rsidRPr="006D5E8F" w:rsidRDefault="00E12E8C" w:rsidP="005907B4">
      <w:pPr>
        <w:spacing w:after="0"/>
        <w:jc w:val="center"/>
        <w:rPr>
          <w:b/>
          <w:szCs w:val="24"/>
        </w:rPr>
      </w:pPr>
      <w:r w:rsidRPr="006D5E8F">
        <w:rPr>
          <w:b/>
          <w:szCs w:val="24"/>
        </w:rPr>
        <w:t>Lic. Jorge Alberto Zavala Frías</w:t>
      </w:r>
    </w:p>
    <w:p w14:paraId="7EB0DF15" w14:textId="0D12C27B" w:rsidR="00E12E8C" w:rsidRPr="006D5E8F" w:rsidRDefault="00E12E8C" w:rsidP="005907B4">
      <w:pPr>
        <w:spacing w:after="0"/>
        <w:jc w:val="center"/>
        <w:rPr>
          <w:b/>
          <w:szCs w:val="24"/>
        </w:rPr>
      </w:pPr>
      <w:r w:rsidRPr="006D5E8F">
        <w:rPr>
          <w:b/>
          <w:szCs w:val="24"/>
        </w:rPr>
        <w:t>Secretario Ejecutivo</w:t>
      </w:r>
    </w:p>
    <w:sectPr w:rsidR="00E12E8C" w:rsidRPr="006D5E8F" w:rsidSect="006D5E8F">
      <w:headerReference w:type="default" r:id="rId7"/>
      <w:footerReference w:type="default" r:id="rId8"/>
      <w:pgSz w:w="12240" w:h="15840" w:code="1"/>
      <w:pgMar w:top="1417" w:right="1325" w:bottom="1276" w:left="1701" w:header="425" w:footer="2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B32FFE" w14:textId="77777777" w:rsidR="00262169" w:rsidRDefault="00262169">
      <w:pPr>
        <w:spacing w:after="0" w:line="240" w:lineRule="auto"/>
      </w:pPr>
      <w:r>
        <w:separator/>
      </w:r>
    </w:p>
  </w:endnote>
  <w:endnote w:type="continuationSeparator" w:id="0">
    <w:p w14:paraId="0DCE2F42" w14:textId="77777777" w:rsidR="00262169" w:rsidRDefault="00262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ABC48B" w14:textId="77777777" w:rsidR="00682F72" w:rsidRDefault="006D5E8F" w:rsidP="00682F72">
    <w:pPr>
      <w:pStyle w:val="Piedepgina"/>
      <w:jc w:val="center"/>
      <w:rPr>
        <w:rFonts w:ascii="Arial Narrow" w:hAnsi="Arial Narrow"/>
        <w:sz w:val="16"/>
        <w:szCs w:val="16"/>
      </w:rPr>
    </w:pPr>
  </w:p>
  <w:p w14:paraId="2D9FEF26" w14:textId="77777777" w:rsidR="00C42B5E" w:rsidRPr="00914176" w:rsidRDefault="006D5E8F">
    <w:pPr>
      <w:pStyle w:val="Piedepgina"/>
      <w:jc w:val="right"/>
      <w:rPr>
        <w:rFonts w:ascii="Arial Narrow" w:hAnsi="Arial Narrow"/>
      </w:rPr>
    </w:pPr>
  </w:p>
  <w:p w14:paraId="6BA658CC" w14:textId="77777777" w:rsidR="00C42B5E" w:rsidRPr="00CB1930" w:rsidRDefault="006D5E8F" w:rsidP="00CB1930">
    <w:pPr>
      <w:pStyle w:val="Piedepgina"/>
      <w:jc w:val="center"/>
      <w:rPr>
        <w:rFonts w:ascii="Arial Narrow" w:hAnsi="Arial Narrow"/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12E7AE" w14:textId="77777777" w:rsidR="00262169" w:rsidRDefault="00262169">
      <w:pPr>
        <w:spacing w:after="0" w:line="240" w:lineRule="auto"/>
      </w:pPr>
      <w:r>
        <w:separator/>
      </w:r>
    </w:p>
  </w:footnote>
  <w:footnote w:type="continuationSeparator" w:id="0">
    <w:p w14:paraId="24A578B4" w14:textId="77777777" w:rsidR="00262169" w:rsidRDefault="002621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5053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31"/>
      <w:gridCol w:w="7101"/>
    </w:tblGrid>
    <w:tr w:rsidR="009A15B5" w:rsidRPr="004570CE" w14:paraId="71CC4D7B" w14:textId="77777777" w:rsidTr="00F62782">
      <w:tc>
        <w:tcPr>
          <w:tcW w:w="1025" w:type="pct"/>
          <w:tcBorders>
            <w:bottom w:val="single" w:sz="4" w:space="0" w:color="auto"/>
          </w:tcBorders>
        </w:tcPr>
        <w:p w14:paraId="2FEB9955" w14:textId="77777777" w:rsidR="009A15B5" w:rsidRPr="004570CE" w:rsidRDefault="000D3730" w:rsidP="00F62782">
          <w:pPr>
            <w:pStyle w:val="Encabezado"/>
            <w:spacing w:before="360"/>
          </w:pPr>
          <w:r w:rsidRPr="004570CE">
            <w:rPr>
              <w:noProof/>
              <w:lang w:eastAsia="es-MX"/>
            </w:rPr>
            <w:drawing>
              <wp:inline distT="0" distB="0" distL="0" distR="0" wp14:anchorId="6BFB69F3" wp14:editId="271C8D02">
                <wp:extent cx="923365" cy="721620"/>
                <wp:effectExtent l="0" t="0" r="0" b="2540"/>
                <wp:docPr id="3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iepct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0309" cy="7348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75" w:type="pct"/>
          <w:tcBorders>
            <w:bottom w:val="single" w:sz="4" w:space="0" w:color="auto"/>
          </w:tcBorders>
        </w:tcPr>
        <w:p w14:paraId="7C661D54" w14:textId="77777777" w:rsidR="009A15B5" w:rsidRPr="004570CE" w:rsidRDefault="000D3730" w:rsidP="00F62782">
          <w:pPr>
            <w:pStyle w:val="Encabezado"/>
            <w:spacing w:before="720"/>
            <w:ind w:left="-448" w:firstLine="448"/>
            <w:jc w:val="right"/>
            <w:rPr>
              <w:b/>
              <w:spacing w:val="-4"/>
              <w:sz w:val="28"/>
            </w:rPr>
          </w:pPr>
          <w:r w:rsidRPr="004570CE">
            <w:rPr>
              <w:b/>
              <w:spacing w:val="-4"/>
              <w:sz w:val="28"/>
            </w:rPr>
            <w:t>INSTITUTO ELECTORAL Y DE PARTICIPACIÓN CIUDADANA DE TABASCO</w:t>
          </w:r>
        </w:p>
        <w:p w14:paraId="74801C58" w14:textId="77777777" w:rsidR="009A15B5" w:rsidRPr="004570CE" w:rsidRDefault="006D5E8F" w:rsidP="00F62782">
          <w:pPr>
            <w:pStyle w:val="Encabezado"/>
            <w:jc w:val="right"/>
            <w:rPr>
              <w:sz w:val="28"/>
            </w:rPr>
          </w:pPr>
        </w:p>
      </w:tc>
    </w:tr>
    <w:tr w:rsidR="009A15B5" w:rsidRPr="004570CE" w14:paraId="274D4A7B" w14:textId="77777777" w:rsidTr="00F62782">
      <w:tc>
        <w:tcPr>
          <w:tcW w:w="1025" w:type="pct"/>
          <w:tcBorders>
            <w:top w:val="single" w:sz="4" w:space="0" w:color="auto"/>
          </w:tcBorders>
        </w:tcPr>
        <w:p w14:paraId="45C56F14" w14:textId="77777777" w:rsidR="009A15B5" w:rsidRPr="004570CE" w:rsidRDefault="006D5E8F" w:rsidP="00F62782">
          <w:pPr>
            <w:pStyle w:val="Encabezado"/>
            <w:rPr>
              <w:noProof/>
              <w:lang w:eastAsia="es-MX"/>
            </w:rPr>
          </w:pPr>
        </w:p>
      </w:tc>
      <w:tc>
        <w:tcPr>
          <w:tcW w:w="3975" w:type="pct"/>
          <w:tcBorders>
            <w:top w:val="single" w:sz="4" w:space="0" w:color="auto"/>
          </w:tcBorders>
        </w:tcPr>
        <w:p w14:paraId="424334CC" w14:textId="77777777" w:rsidR="009A15B5" w:rsidRPr="004570CE" w:rsidRDefault="000D3730" w:rsidP="00F62782">
          <w:pPr>
            <w:pStyle w:val="Encabezado"/>
            <w:spacing w:before="60"/>
            <w:jc w:val="right"/>
            <w:rPr>
              <w:b/>
              <w:spacing w:val="-4"/>
            </w:rPr>
          </w:pPr>
          <w:r w:rsidRPr="004570CE">
            <w:rPr>
              <w:sz w:val="20"/>
            </w:rPr>
            <w:t>SECRETARÍA EJECUTIVA</w:t>
          </w:r>
        </w:p>
      </w:tc>
    </w:tr>
  </w:tbl>
  <w:p w14:paraId="5B2F1863" w14:textId="77777777" w:rsidR="009A15B5" w:rsidRDefault="006D5E8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6689B"/>
    <w:multiLevelType w:val="hybridMultilevel"/>
    <w:tmpl w:val="C1F6772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BBDEEE28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010CD0"/>
    <w:multiLevelType w:val="hybridMultilevel"/>
    <w:tmpl w:val="656E83CE"/>
    <w:lvl w:ilvl="0" w:tplc="088AE00C">
      <w:start w:val="1"/>
      <w:numFmt w:val="decimal"/>
      <w:lvlText w:val="%1."/>
      <w:lvlJc w:val="left"/>
      <w:pPr>
        <w:ind w:left="1146" w:hanging="360"/>
      </w:pPr>
    </w:lvl>
    <w:lvl w:ilvl="1" w:tplc="0C0A0019" w:tentative="1">
      <w:start w:val="1"/>
      <w:numFmt w:val="lowerLetter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3B5B64CB"/>
    <w:multiLevelType w:val="hybridMultilevel"/>
    <w:tmpl w:val="6F8CCAB2"/>
    <w:lvl w:ilvl="0" w:tplc="9B106030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226" w:hanging="360"/>
      </w:pPr>
    </w:lvl>
    <w:lvl w:ilvl="2" w:tplc="0C0A001B" w:tentative="1">
      <w:start w:val="1"/>
      <w:numFmt w:val="lowerRoman"/>
      <w:lvlText w:val="%3."/>
      <w:lvlJc w:val="right"/>
      <w:pPr>
        <w:ind w:left="2946" w:hanging="180"/>
      </w:pPr>
    </w:lvl>
    <w:lvl w:ilvl="3" w:tplc="0C0A000F" w:tentative="1">
      <w:start w:val="1"/>
      <w:numFmt w:val="decimal"/>
      <w:lvlText w:val="%4."/>
      <w:lvlJc w:val="left"/>
      <w:pPr>
        <w:ind w:left="3666" w:hanging="360"/>
      </w:pPr>
    </w:lvl>
    <w:lvl w:ilvl="4" w:tplc="0C0A0019" w:tentative="1">
      <w:start w:val="1"/>
      <w:numFmt w:val="lowerLetter"/>
      <w:lvlText w:val="%5."/>
      <w:lvlJc w:val="left"/>
      <w:pPr>
        <w:ind w:left="4386" w:hanging="360"/>
      </w:pPr>
    </w:lvl>
    <w:lvl w:ilvl="5" w:tplc="0C0A001B" w:tentative="1">
      <w:start w:val="1"/>
      <w:numFmt w:val="lowerRoman"/>
      <w:lvlText w:val="%6."/>
      <w:lvlJc w:val="right"/>
      <w:pPr>
        <w:ind w:left="5106" w:hanging="180"/>
      </w:pPr>
    </w:lvl>
    <w:lvl w:ilvl="6" w:tplc="0C0A000F" w:tentative="1">
      <w:start w:val="1"/>
      <w:numFmt w:val="decimal"/>
      <w:lvlText w:val="%7."/>
      <w:lvlJc w:val="left"/>
      <w:pPr>
        <w:ind w:left="5826" w:hanging="360"/>
      </w:pPr>
    </w:lvl>
    <w:lvl w:ilvl="7" w:tplc="0C0A0019" w:tentative="1">
      <w:start w:val="1"/>
      <w:numFmt w:val="lowerLetter"/>
      <w:lvlText w:val="%8."/>
      <w:lvlJc w:val="left"/>
      <w:pPr>
        <w:ind w:left="6546" w:hanging="360"/>
      </w:pPr>
    </w:lvl>
    <w:lvl w:ilvl="8" w:tplc="0C0A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" w15:restartNumberingAfterBreak="0">
    <w:nsid w:val="3E592665"/>
    <w:multiLevelType w:val="hybridMultilevel"/>
    <w:tmpl w:val="360E1908"/>
    <w:lvl w:ilvl="0" w:tplc="060A0A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CC668D"/>
    <w:multiLevelType w:val="hybridMultilevel"/>
    <w:tmpl w:val="2CC01566"/>
    <w:lvl w:ilvl="0" w:tplc="4BFEA502">
      <w:start w:val="1"/>
      <w:numFmt w:val="decimal"/>
      <w:pStyle w:val="Prrafodelista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5745B2"/>
    <w:multiLevelType w:val="hybridMultilevel"/>
    <w:tmpl w:val="90B26F7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CB5CA7"/>
    <w:multiLevelType w:val="hybridMultilevel"/>
    <w:tmpl w:val="9B4631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</w:num>
  <w:num w:numId="9">
    <w:abstractNumId w:val="3"/>
  </w:num>
  <w:num w:numId="10">
    <w:abstractNumId w:val="4"/>
    <w:lvlOverride w:ilvl="0">
      <w:startOverride w:val="1"/>
    </w:lvlOverride>
  </w:num>
  <w:num w:numId="11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E8C"/>
    <w:rsid w:val="000D0229"/>
    <w:rsid w:val="000D3730"/>
    <w:rsid w:val="00106280"/>
    <w:rsid w:val="00170930"/>
    <w:rsid w:val="00171840"/>
    <w:rsid w:val="00176F30"/>
    <w:rsid w:val="001B7F4D"/>
    <w:rsid w:val="00262169"/>
    <w:rsid w:val="00487B8E"/>
    <w:rsid w:val="004B1F84"/>
    <w:rsid w:val="00513BD5"/>
    <w:rsid w:val="00573680"/>
    <w:rsid w:val="005907B4"/>
    <w:rsid w:val="005E4C31"/>
    <w:rsid w:val="006224D9"/>
    <w:rsid w:val="0066144A"/>
    <w:rsid w:val="006D5E8F"/>
    <w:rsid w:val="0077476B"/>
    <w:rsid w:val="007E20AB"/>
    <w:rsid w:val="00864282"/>
    <w:rsid w:val="00887C78"/>
    <w:rsid w:val="00915536"/>
    <w:rsid w:val="009C63E7"/>
    <w:rsid w:val="00A46C6D"/>
    <w:rsid w:val="00E12E8C"/>
    <w:rsid w:val="00EF420E"/>
    <w:rsid w:val="00F52214"/>
    <w:rsid w:val="00F70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891675"/>
  <w15:chartTrackingRefBased/>
  <w15:docId w15:val="{F10F827F-C42F-42D1-99FC-27B315EE7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2E8C"/>
    <w:pPr>
      <w:spacing w:after="240" w:line="276" w:lineRule="auto"/>
      <w:jc w:val="both"/>
    </w:pPr>
    <w:rPr>
      <w:rFonts w:ascii="Arial" w:hAnsi="Arial" w:cs="Arial"/>
      <w:kern w:val="0"/>
      <w:sz w:val="24"/>
      <w:lang w:val="es-MX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AB List 1,Bullet Points,Bullet List,FooterText,numbered,Paragraphe de liste1,List Paragraph1,Bulletr List Paragraph,CNBV Parrafo1,Párrafo de lista1,Parrafo 1,Lista multicolor - Énfasis 11,Lista vistosa - Énfasis 11,Cita texto,Listas"/>
    <w:basedOn w:val="Normal"/>
    <w:link w:val="PrrafodelistaCar"/>
    <w:autoRedefine/>
    <w:uiPriority w:val="34"/>
    <w:qFormat/>
    <w:rsid w:val="006224D9"/>
    <w:pPr>
      <w:numPr>
        <w:numId w:val="8"/>
      </w:numPr>
      <w:spacing w:before="240" w:line="360" w:lineRule="auto"/>
    </w:pPr>
    <w:rPr>
      <w:rFonts w:eastAsia="Calibri"/>
      <w:bCs/>
      <w:sz w:val="22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E12E8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12E8C"/>
    <w:rPr>
      <w:rFonts w:ascii="Arial" w:hAnsi="Arial" w:cs="Arial"/>
      <w:kern w:val="0"/>
      <w:sz w:val="24"/>
      <w:lang w:val="es-MX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E12E8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2E8C"/>
    <w:rPr>
      <w:rFonts w:ascii="Arial" w:hAnsi="Arial" w:cs="Arial"/>
      <w:kern w:val="0"/>
      <w:sz w:val="24"/>
      <w:lang w:val="es-MX"/>
      <w14:ligatures w14:val="none"/>
    </w:rPr>
  </w:style>
  <w:style w:type="character" w:customStyle="1" w:styleId="PrrafodelistaCar">
    <w:name w:val="Párrafo de lista Car"/>
    <w:aliases w:val="AB List 1 Car,Bullet Points Car,Bullet List Car,FooterText Car,numbered Car,Paragraphe de liste1 Car,List Paragraph1 Car,Bulletr List Paragraph Car,CNBV Parrafo1 Car,Párrafo de lista1 Car,Parrafo 1 Car,Lista vistosa - Énfasis 11 Car"/>
    <w:link w:val="Prrafodelista"/>
    <w:uiPriority w:val="34"/>
    <w:qFormat/>
    <w:rsid w:val="006224D9"/>
    <w:rPr>
      <w:rFonts w:ascii="Arial" w:eastAsia="Calibri" w:hAnsi="Arial" w:cs="Arial"/>
      <w:bCs/>
      <w:kern w:val="0"/>
      <w:lang w:val="es-MX" w:eastAsia="es-MX"/>
      <w14:ligatures w14:val="none"/>
    </w:rPr>
  </w:style>
  <w:style w:type="table" w:styleId="Tablaconcuadrcula">
    <w:name w:val="Table Grid"/>
    <w:basedOn w:val="Tablanormal"/>
    <w:uiPriority w:val="59"/>
    <w:rsid w:val="00E12E8C"/>
    <w:pPr>
      <w:spacing w:after="0" w:line="240" w:lineRule="auto"/>
    </w:pPr>
    <w:rPr>
      <w:kern w:val="0"/>
      <w:lang w:val="es-MX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224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24D9"/>
    <w:rPr>
      <w:rFonts w:ascii="Segoe UI" w:hAnsi="Segoe UI" w:cs="Segoe UI"/>
      <w:kern w:val="0"/>
      <w:sz w:val="18"/>
      <w:szCs w:val="18"/>
      <w:lang w:val="es-MX"/>
      <w14:ligatures w14:val="none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915536"/>
    <w:pPr>
      <w:spacing w:after="0" w:line="240" w:lineRule="auto"/>
    </w:pPr>
    <w:rPr>
      <w:kern w:val="0"/>
      <w:lang w:val="es-MX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915536"/>
    <w:pPr>
      <w:spacing w:after="0" w:line="240" w:lineRule="auto"/>
    </w:pPr>
    <w:rPr>
      <w:kern w:val="0"/>
      <w:lang w:val="es-MX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17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1180</Words>
  <Characters>6492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Yarel Morales</dc:creator>
  <cp:keywords/>
  <dc:description/>
  <cp:lastModifiedBy>Jaqueline del Carmen Carrillo Llergo</cp:lastModifiedBy>
  <cp:revision>3</cp:revision>
  <cp:lastPrinted>2023-07-13T17:15:00Z</cp:lastPrinted>
  <dcterms:created xsi:type="dcterms:W3CDTF">2023-07-11T17:18:00Z</dcterms:created>
  <dcterms:modified xsi:type="dcterms:W3CDTF">2023-07-13T17:19:00Z</dcterms:modified>
</cp:coreProperties>
</file>