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341" w:rsidRPr="00857341" w:rsidRDefault="00857341" w:rsidP="00857341">
      <w:pPr>
        <w:spacing w:before="0" w:after="0"/>
        <w:jc w:val="center"/>
        <w:rPr>
          <w:b/>
          <w:sz w:val="32"/>
        </w:rPr>
      </w:pPr>
      <w:r w:rsidRPr="00857341">
        <w:rPr>
          <w:b/>
          <w:sz w:val="32"/>
        </w:rPr>
        <w:t>SESIÓN ORDINARIA</w:t>
      </w:r>
    </w:p>
    <w:p w:rsidR="00857341" w:rsidRDefault="005D7A50" w:rsidP="00857341">
      <w:pPr>
        <w:spacing w:before="0" w:after="0"/>
        <w:jc w:val="center"/>
      </w:pPr>
      <w:r>
        <w:t>MARTES</w:t>
      </w:r>
      <w:r w:rsidR="00857341">
        <w:t xml:space="preserve">, </w:t>
      </w:r>
      <w:r>
        <w:t>31</w:t>
      </w:r>
      <w:r w:rsidR="00857341">
        <w:t xml:space="preserve"> DE </w:t>
      </w:r>
      <w:r>
        <w:t>OCTUBRE</w:t>
      </w:r>
      <w:r w:rsidR="00857341">
        <w:t xml:space="preserve"> DE 2023</w:t>
      </w:r>
    </w:p>
    <w:p w:rsidR="00857341" w:rsidRPr="00EB086B" w:rsidRDefault="00857341" w:rsidP="00857341">
      <w:pPr>
        <w:spacing w:before="0" w:after="0"/>
        <w:jc w:val="center"/>
      </w:pPr>
      <w:r w:rsidRPr="00166E9E">
        <w:t>11:</w:t>
      </w:r>
      <w:r w:rsidRPr="00EB086B">
        <w:t>00 HORAS</w:t>
      </w:r>
    </w:p>
    <w:p w:rsidR="00857341" w:rsidRDefault="00857341" w:rsidP="00857341">
      <w:pPr>
        <w:spacing w:before="0" w:after="0"/>
        <w:jc w:val="center"/>
      </w:pPr>
      <w:bookmarkStart w:id="0" w:name="_GoBack"/>
      <w:bookmarkEnd w:id="0"/>
    </w:p>
    <w:p w:rsidR="00857341" w:rsidRPr="00857341" w:rsidRDefault="00857341" w:rsidP="00857341">
      <w:pPr>
        <w:spacing w:before="0" w:after="0"/>
        <w:jc w:val="center"/>
        <w:rPr>
          <w:b/>
        </w:rPr>
      </w:pPr>
      <w:r w:rsidRPr="00857341">
        <w:rPr>
          <w:b/>
        </w:rPr>
        <w:t>ORDEN DEL DÍA</w:t>
      </w:r>
    </w:p>
    <w:p w:rsidR="00857341" w:rsidRDefault="00857341" w:rsidP="00857341">
      <w:pPr>
        <w:pStyle w:val="Prrafodelista"/>
        <w:numPr>
          <w:ilvl w:val="0"/>
          <w:numId w:val="1"/>
        </w:numPr>
        <w:ind w:left="510" w:hanging="510"/>
        <w:contextualSpacing w:val="0"/>
      </w:pPr>
      <w:r>
        <w:t xml:space="preserve">Lista de asistencia; </w:t>
      </w:r>
    </w:p>
    <w:p w:rsidR="00857341" w:rsidRDefault="00857341" w:rsidP="00857341">
      <w:pPr>
        <w:pStyle w:val="Prrafodelista"/>
        <w:numPr>
          <w:ilvl w:val="0"/>
          <w:numId w:val="1"/>
        </w:numPr>
        <w:ind w:left="510" w:hanging="510"/>
        <w:contextualSpacing w:val="0"/>
      </w:pPr>
      <w:r>
        <w:t xml:space="preserve">Declaración de quórum; </w:t>
      </w:r>
    </w:p>
    <w:p w:rsidR="00857341" w:rsidRDefault="00857341" w:rsidP="00857341">
      <w:pPr>
        <w:pStyle w:val="Prrafodelista"/>
        <w:numPr>
          <w:ilvl w:val="0"/>
          <w:numId w:val="1"/>
        </w:numPr>
        <w:ind w:left="510" w:hanging="510"/>
        <w:contextualSpacing w:val="0"/>
      </w:pPr>
      <w:r>
        <w:t>Aprobación del orden del día;</w:t>
      </w:r>
    </w:p>
    <w:p w:rsidR="00166E9E" w:rsidRDefault="00857341" w:rsidP="00166E9E">
      <w:pPr>
        <w:pStyle w:val="Prrafodelista"/>
        <w:numPr>
          <w:ilvl w:val="0"/>
          <w:numId w:val="1"/>
        </w:numPr>
        <w:ind w:left="510" w:hanging="510"/>
        <w:contextualSpacing w:val="0"/>
      </w:pPr>
      <w:r w:rsidRPr="00857341">
        <w:t>Presentación y aprobación en su caso, de</w:t>
      </w:r>
      <w:r w:rsidR="00A007CA">
        <w:t xml:space="preserve"> los</w:t>
      </w:r>
      <w:r w:rsidRPr="00857341">
        <w:t xml:space="preserve"> proyecto</w:t>
      </w:r>
      <w:r w:rsidR="00A007CA">
        <w:t>s</w:t>
      </w:r>
      <w:r w:rsidRPr="00857341">
        <w:t xml:space="preserve"> de acta</w:t>
      </w:r>
      <w:r w:rsidR="00A007CA">
        <w:t>s</w:t>
      </w:r>
      <w:r w:rsidRPr="00857341">
        <w:t xml:space="preserve"> correspondiente a las sesiones: a) Ordin</w:t>
      </w:r>
      <w:r w:rsidR="007F7637">
        <w:t xml:space="preserve">aria </w:t>
      </w:r>
      <w:r w:rsidR="002500B7">
        <w:t>29</w:t>
      </w:r>
      <w:r w:rsidR="007F7637">
        <w:t xml:space="preserve"> de</w:t>
      </w:r>
      <w:r w:rsidR="005D7A50">
        <w:t xml:space="preserve"> </w:t>
      </w:r>
      <w:r w:rsidR="00EB086B">
        <w:t>septiembre</w:t>
      </w:r>
      <w:r w:rsidR="007F7637">
        <w:t xml:space="preserve"> de 2023; y</w:t>
      </w:r>
      <w:r w:rsidRPr="00857341">
        <w:t xml:space="preserve"> b) Extraordina</w:t>
      </w:r>
      <w:r w:rsidR="00182148">
        <w:t>ria</w:t>
      </w:r>
      <w:r w:rsidR="007F7637">
        <w:t>s</w:t>
      </w:r>
      <w:r w:rsidR="002500B7">
        <w:t xml:space="preserve"> de 02</w:t>
      </w:r>
      <w:r w:rsidR="00A007CA">
        <w:t>,</w:t>
      </w:r>
      <w:r w:rsidR="005508DF">
        <w:t xml:space="preserve"> 05, 06,</w:t>
      </w:r>
      <w:r w:rsidR="002500B7">
        <w:t xml:space="preserve"> 20 de octubre</w:t>
      </w:r>
      <w:r w:rsidR="00182148">
        <w:t xml:space="preserve"> de 2023</w:t>
      </w:r>
      <w:r w:rsidR="002500B7">
        <w:t xml:space="preserve"> y especial de 6 de octubre 2023</w:t>
      </w:r>
      <w:r w:rsidR="00182148">
        <w:t>;</w:t>
      </w:r>
      <w:r w:rsidR="00166E9E" w:rsidRPr="00166E9E">
        <w:t xml:space="preserve"> </w:t>
      </w:r>
    </w:p>
    <w:p w:rsidR="00166E9E" w:rsidRDefault="00166E9E" w:rsidP="00166E9E">
      <w:pPr>
        <w:pStyle w:val="Prrafodelista"/>
        <w:numPr>
          <w:ilvl w:val="0"/>
          <w:numId w:val="1"/>
        </w:numPr>
        <w:ind w:left="510" w:hanging="510"/>
        <w:contextualSpacing w:val="0"/>
      </w:pPr>
      <w:r w:rsidRPr="00857341">
        <w:t xml:space="preserve">Presentación y aprobación en su caso, del proyecto de </w:t>
      </w:r>
      <w:r w:rsidRPr="00770D2E">
        <w:t>acuerdo que emite el Consejo Estatal del Instituto Electoral y de Participación Ciudadana de Tabasco, mediante el cual se determinan los topes de gastos de precampaña para las elecciones a la Gubernatura del Estado, Diputaciones, Presidencias Municipales y Regidurías por el principio de mayoría relativa con motivo del Proceso Electoral Local Ordinario 2023 – 2024</w:t>
      </w:r>
      <w:r w:rsidR="000B6983">
        <w:t>;</w:t>
      </w:r>
    </w:p>
    <w:p w:rsidR="00F61D09" w:rsidRPr="00F61D09" w:rsidRDefault="00F61D09" w:rsidP="00F61D09">
      <w:pPr>
        <w:pStyle w:val="Ttulo"/>
        <w:numPr>
          <w:ilvl w:val="0"/>
          <w:numId w:val="1"/>
        </w:numPr>
        <w:ind w:left="426"/>
        <w:rPr>
          <w:b w:val="0"/>
          <w:sz w:val="24"/>
          <w:szCs w:val="24"/>
        </w:rPr>
      </w:pPr>
      <w:r w:rsidRPr="00F61D09">
        <w:rPr>
          <w:b w:val="0"/>
          <w:sz w:val="24"/>
          <w:szCs w:val="24"/>
        </w:rPr>
        <w:t>Presentación y aprobación en su caso, del Proyecto de acuerdo que emite el Consejo Estatal del Instituto Electoral y de Participación Ciudadana de Tabasco, mediante el cual se establecen los criterios a los que deberá sujetarse el informe sobre los materiales utilizados en la producción de la propaganda electoral impresa y el plan de reciclaje para las precampañas y campañas</w:t>
      </w:r>
      <w:r w:rsidRPr="004E338C">
        <w:rPr>
          <w:sz w:val="24"/>
          <w:szCs w:val="24"/>
        </w:rPr>
        <w:t xml:space="preserve"> </w:t>
      </w:r>
      <w:r w:rsidRPr="00F61D09">
        <w:rPr>
          <w:b w:val="0"/>
          <w:sz w:val="24"/>
          <w:szCs w:val="24"/>
        </w:rPr>
        <w:t xml:space="preserve">electorales en el Proceso Electoral Local Ordinario 2023 </w:t>
      </w:r>
      <w:r>
        <w:rPr>
          <w:b w:val="0"/>
          <w:sz w:val="24"/>
          <w:szCs w:val="24"/>
        </w:rPr>
        <w:t>–</w:t>
      </w:r>
      <w:r w:rsidRPr="00F61D09">
        <w:rPr>
          <w:b w:val="0"/>
          <w:sz w:val="24"/>
          <w:szCs w:val="24"/>
        </w:rPr>
        <w:t xml:space="preserve"> 2024</w:t>
      </w:r>
      <w:r>
        <w:rPr>
          <w:b w:val="0"/>
          <w:sz w:val="24"/>
          <w:szCs w:val="24"/>
        </w:rPr>
        <w:t>;</w:t>
      </w:r>
    </w:p>
    <w:p w:rsidR="00166E9E" w:rsidRDefault="00166E9E" w:rsidP="00166E9E">
      <w:pPr>
        <w:pStyle w:val="Prrafodelista"/>
        <w:numPr>
          <w:ilvl w:val="0"/>
          <w:numId w:val="1"/>
        </w:numPr>
        <w:ind w:left="510" w:hanging="510"/>
        <w:contextualSpacing w:val="0"/>
      </w:pPr>
      <w:r>
        <w:t xml:space="preserve">Presentación y aprobación en su caso, del proyecto de </w:t>
      </w:r>
      <w:r w:rsidRPr="00770D2E">
        <w:t xml:space="preserve">acuerdo que, a propuesta de la Comisión Permanente de Organización Electoral y Educación Cívica, emite el Consejo Estatal del Instituto Electoral y de Participación Ciudadana de Tabasco, mediante el cual se determinan los Consejos Electorales Distritales que fungirán como cabeceras de municipio, </w:t>
      </w:r>
      <w:r w:rsidRPr="00770D2E">
        <w:lastRenderedPageBreak/>
        <w:t>responsables de los cómputos final que corresponda a la demarcación territorial del municipio, para las elecciones de Presidencias Municipales y Regidurías por el principio de mayoría relativa con motivo del Proceso Electoral Local Ordinario 2023 – 2024</w:t>
      </w:r>
      <w:r w:rsidR="000B6983">
        <w:t>;</w:t>
      </w:r>
    </w:p>
    <w:p w:rsidR="00166E9E" w:rsidRDefault="00166E9E" w:rsidP="00166E9E">
      <w:pPr>
        <w:pStyle w:val="Prrafodelista"/>
        <w:numPr>
          <w:ilvl w:val="0"/>
          <w:numId w:val="1"/>
        </w:numPr>
        <w:ind w:left="510" w:hanging="510"/>
        <w:contextualSpacing w:val="0"/>
      </w:pPr>
      <w:r>
        <w:t>Presentación y aprobación en su caso, del p</w:t>
      </w:r>
      <w:r w:rsidRPr="00770D2E">
        <w:t>royecto de acuerdo que emite el Consejo Estatal del Instituto Electoral y de Participación Ciudadana de Tabasco, mediante el cual aprueba el Programa de Promoción de la Participación Ciudadana para el Ejercicio del Derecho al Sufragio en el Proceso Electoral Local Ordinario 2023-2024, propuesto por la Comisión Permanente de Organización Electoral y Educación Cívica</w:t>
      </w:r>
      <w:r>
        <w:t xml:space="preserve">; </w:t>
      </w:r>
    </w:p>
    <w:p w:rsidR="00166E9E" w:rsidRDefault="00166E9E" w:rsidP="00166E9E">
      <w:pPr>
        <w:pStyle w:val="Prrafodelista"/>
        <w:numPr>
          <w:ilvl w:val="0"/>
          <w:numId w:val="1"/>
        </w:numPr>
        <w:ind w:left="510" w:hanging="510"/>
        <w:contextualSpacing w:val="0"/>
      </w:pPr>
      <w:r w:rsidRPr="00857341">
        <w:t xml:space="preserve">Informe que rinde el Secretario Ejecutivo, respecto de la recepción y trámite de los medios de impugnación presentados en el mes de </w:t>
      </w:r>
      <w:r>
        <w:t>octubre</w:t>
      </w:r>
      <w:r w:rsidRPr="00857341">
        <w:t xml:space="preserve"> de 2023 en contra de los actos, omisiones o resoluciones de los órganos centrales del Instituto Electoral y de Participación Ciudadana de Tabasco, así como de las resoluciones dictadas p</w:t>
      </w:r>
      <w:r>
        <w:t>or los órganos jurisdiccionales;</w:t>
      </w:r>
    </w:p>
    <w:p w:rsidR="00166E9E" w:rsidRDefault="00166E9E" w:rsidP="00166E9E">
      <w:pPr>
        <w:pStyle w:val="Prrafodelista"/>
        <w:numPr>
          <w:ilvl w:val="0"/>
          <w:numId w:val="1"/>
        </w:numPr>
        <w:ind w:left="510" w:hanging="510"/>
        <w:contextualSpacing w:val="0"/>
      </w:pPr>
      <w:r w:rsidRPr="00F86F90">
        <w:t xml:space="preserve">Informe que rinde la Secretaría Ejecutiva del Instituto Electoral y de Participación Ciudadana de Tabasco en materia de encuestas electorales y sondeos de opinión </w:t>
      </w:r>
      <w:bookmarkStart w:id="1" w:name="_Hlk149316599"/>
      <w:r>
        <w:t xml:space="preserve">con motivo del Proceso Electoral Local Ordinario 2023 – 2024 </w:t>
      </w:r>
      <w:bookmarkEnd w:id="1"/>
      <w:r w:rsidRPr="00F86F90">
        <w:t>correspondiente al mes de octubre de 2023</w:t>
      </w:r>
      <w:r w:rsidR="000B6983">
        <w:t>;</w:t>
      </w:r>
    </w:p>
    <w:p w:rsidR="00166E9E" w:rsidRDefault="00166E9E" w:rsidP="00166E9E">
      <w:pPr>
        <w:pStyle w:val="Prrafodelista"/>
        <w:numPr>
          <w:ilvl w:val="0"/>
          <w:numId w:val="1"/>
        </w:numPr>
        <w:ind w:left="510" w:hanging="510"/>
        <w:contextualSpacing w:val="0"/>
      </w:pPr>
      <w:r>
        <w:t>Asuntos generales; y</w:t>
      </w:r>
    </w:p>
    <w:p w:rsidR="00166E9E" w:rsidRPr="00857341" w:rsidRDefault="00166E9E" w:rsidP="00166E9E">
      <w:pPr>
        <w:pStyle w:val="Prrafodelista"/>
        <w:numPr>
          <w:ilvl w:val="0"/>
          <w:numId w:val="1"/>
        </w:numPr>
        <w:ind w:left="510" w:hanging="510"/>
        <w:contextualSpacing w:val="0"/>
      </w:pPr>
      <w:r>
        <w:t>Clausura.</w:t>
      </w:r>
    </w:p>
    <w:p w:rsidR="00857341" w:rsidRDefault="00857341" w:rsidP="00166E9E">
      <w:pPr>
        <w:pStyle w:val="Prrafodelista"/>
        <w:ind w:left="510"/>
        <w:contextualSpacing w:val="0"/>
      </w:pPr>
    </w:p>
    <w:sectPr w:rsidR="00857341" w:rsidSect="00857341">
      <w:headerReference w:type="default" r:id="rId7"/>
      <w:pgSz w:w="12240" w:h="15840" w:code="1"/>
      <w:pgMar w:top="1418" w:right="1418" w:bottom="1418" w:left="1985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61DE" w:rsidRDefault="001761DE" w:rsidP="00857341">
      <w:pPr>
        <w:spacing w:before="0" w:after="0" w:line="240" w:lineRule="auto"/>
      </w:pPr>
      <w:r>
        <w:separator/>
      </w:r>
    </w:p>
  </w:endnote>
  <w:endnote w:type="continuationSeparator" w:id="0">
    <w:p w:rsidR="001761DE" w:rsidRDefault="001761DE" w:rsidP="0085734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egrita">
    <w:panose1 w:val="00000000000000000000"/>
    <w:charset w:val="00"/>
    <w:family w:val="roman"/>
    <w:notTrueType/>
    <w:pitch w:val="default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61DE" w:rsidRDefault="001761DE" w:rsidP="00857341">
      <w:pPr>
        <w:spacing w:before="0" w:after="0" w:line="240" w:lineRule="auto"/>
      </w:pPr>
      <w:r>
        <w:separator/>
      </w:r>
    </w:p>
  </w:footnote>
  <w:footnote w:type="continuationSeparator" w:id="0">
    <w:p w:rsidR="001761DE" w:rsidRDefault="001761DE" w:rsidP="0085734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9356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418"/>
      <w:gridCol w:w="6237"/>
      <w:gridCol w:w="1701"/>
    </w:tblGrid>
    <w:tr w:rsidR="00857341" w:rsidRPr="007958A0" w:rsidTr="00CD1DFC">
      <w:tc>
        <w:tcPr>
          <w:tcW w:w="1418" w:type="dxa"/>
        </w:tcPr>
        <w:p w:rsidR="00857341" w:rsidRPr="007958A0" w:rsidRDefault="00857341" w:rsidP="00857341">
          <w:pPr>
            <w:pStyle w:val="Encabezado"/>
            <w:ind w:left="-170"/>
            <w:jc w:val="left"/>
            <w:rPr>
              <w:rFonts w:ascii="Calisto MT" w:hAnsi="Calisto MT"/>
            </w:rPr>
          </w:pPr>
          <w:r>
            <w:rPr>
              <w:b/>
              <w:noProof/>
              <w:sz w:val="32"/>
              <w:lang w:eastAsia="es-MX"/>
            </w:rPr>
            <w:drawing>
              <wp:inline distT="0" distB="0" distL="0" distR="0" wp14:anchorId="702BDA57" wp14:editId="5D6438F6">
                <wp:extent cx="1014331" cy="1199403"/>
                <wp:effectExtent l="0" t="0" r="0" b="127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TAB_Color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5855" cy="12130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</w:tcPr>
        <w:p w:rsidR="00857341" w:rsidRPr="00F43C7F" w:rsidRDefault="00857341" w:rsidP="00857341">
          <w:pPr>
            <w:pStyle w:val="Encabezado"/>
            <w:spacing w:before="720"/>
            <w:jc w:val="center"/>
            <w:rPr>
              <w:b/>
              <w:bCs/>
              <w:sz w:val="25"/>
              <w:szCs w:val="25"/>
            </w:rPr>
          </w:pPr>
          <w:r w:rsidRPr="00F43C7F">
            <w:rPr>
              <w:b/>
              <w:bCs/>
              <w:sz w:val="25"/>
              <w:szCs w:val="25"/>
            </w:rPr>
            <w:t>INSTITUTO ELECTORAL Y DE PARTICIPACIÓN CIUDADANA DE TABASCO</w:t>
          </w:r>
        </w:p>
        <w:p w:rsidR="00857341" w:rsidRPr="00F43C7F" w:rsidRDefault="00857341" w:rsidP="00857341">
          <w:pPr>
            <w:pStyle w:val="Encabezado"/>
            <w:jc w:val="center"/>
          </w:pPr>
          <w:r w:rsidRPr="00F43C7F">
            <w:rPr>
              <w:sz w:val="26"/>
              <w:szCs w:val="26"/>
            </w:rPr>
            <w:t>CONSEJO ESTATAL</w:t>
          </w:r>
        </w:p>
      </w:tc>
      <w:tc>
        <w:tcPr>
          <w:tcW w:w="1701" w:type="dxa"/>
        </w:tcPr>
        <w:p w:rsidR="00857341" w:rsidRPr="007958A0" w:rsidRDefault="00857341" w:rsidP="00857341">
          <w:pPr>
            <w:pStyle w:val="Encabezado"/>
            <w:spacing w:before="480"/>
            <w:rPr>
              <w:rFonts w:ascii="Calisto MT" w:hAnsi="Calisto MT"/>
            </w:rPr>
          </w:pPr>
          <w:r w:rsidRPr="007958A0">
            <w:rPr>
              <w:rFonts w:ascii="Calisto MT" w:hAnsi="Calisto MT"/>
              <w:noProof/>
              <w:lang w:eastAsia="es-MX"/>
            </w:rPr>
            <w:drawing>
              <wp:inline distT="0" distB="0" distL="0" distR="0" wp14:anchorId="68EA0ADC" wp14:editId="75AF7D6C">
                <wp:extent cx="921600" cy="756000"/>
                <wp:effectExtent l="0" t="0" r="0" b="6350"/>
                <wp:docPr id="24" name="Imagen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1600" cy="75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57341" w:rsidRDefault="0085734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FC3F27"/>
    <w:multiLevelType w:val="hybridMultilevel"/>
    <w:tmpl w:val="D490264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341"/>
    <w:rsid w:val="000B6983"/>
    <w:rsid w:val="00166E9E"/>
    <w:rsid w:val="001761DE"/>
    <w:rsid w:val="00182148"/>
    <w:rsid w:val="002500B7"/>
    <w:rsid w:val="00257063"/>
    <w:rsid w:val="002C47B9"/>
    <w:rsid w:val="004118AB"/>
    <w:rsid w:val="00417F37"/>
    <w:rsid w:val="005508DF"/>
    <w:rsid w:val="005D7A50"/>
    <w:rsid w:val="007B29D3"/>
    <w:rsid w:val="007F7637"/>
    <w:rsid w:val="00857341"/>
    <w:rsid w:val="00936FE4"/>
    <w:rsid w:val="009B52EF"/>
    <w:rsid w:val="00A007CA"/>
    <w:rsid w:val="00A02061"/>
    <w:rsid w:val="00A54137"/>
    <w:rsid w:val="00A74457"/>
    <w:rsid w:val="00AF3537"/>
    <w:rsid w:val="00B40545"/>
    <w:rsid w:val="00B56538"/>
    <w:rsid w:val="00B929C0"/>
    <w:rsid w:val="00BA38B8"/>
    <w:rsid w:val="00CD0782"/>
    <w:rsid w:val="00CD1582"/>
    <w:rsid w:val="00CE08D4"/>
    <w:rsid w:val="00E14895"/>
    <w:rsid w:val="00EB086B"/>
    <w:rsid w:val="00EB3A6B"/>
    <w:rsid w:val="00EE500E"/>
    <w:rsid w:val="00F61D09"/>
    <w:rsid w:val="00F64F1E"/>
    <w:rsid w:val="00F71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2FD522"/>
  <w15:chartTrackingRefBased/>
  <w15:docId w15:val="{436196D9-654E-4152-A577-311541E12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6538"/>
    <w:pPr>
      <w:spacing w:before="240" w:after="240" w:line="300" w:lineRule="auto"/>
      <w:jc w:val="both"/>
    </w:pPr>
    <w:rPr>
      <w:rFonts w:ascii="Arial" w:hAnsi="Arial" w:cs="Arial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A74457"/>
    <w:pPr>
      <w:keepNext/>
      <w:keepLines/>
      <w:spacing w:before="600" w:after="360"/>
      <w:outlineLvl w:val="0"/>
    </w:pPr>
    <w:rPr>
      <w:rFonts w:ascii="Arial Negrita" w:eastAsiaTheme="majorEastAsia" w:hAnsi="Arial Negrita" w:cstheme="majorBidi"/>
      <w:b/>
      <w:bCs/>
      <w:color w:val="365F91" w:themeColor="accent1" w:themeShade="BF"/>
      <w:spacing w:val="100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74457"/>
    <w:rPr>
      <w:rFonts w:ascii="Arial Negrita" w:eastAsiaTheme="majorEastAsia" w:hAnsi="Arial Negrita" w:cstheme="majorBidi"/>
      <w:b/>
      <w:bCs/>
      <w:color w:val="365F91" w:themeColor="accent1" w:themeShade="BF"/>
      <w:spacing w:val="100"/>
      <w:sz w:val="28"/>
      <w:szCs w:val="28"/>
    </w:rPr>
  </w:style>
  <w:style w:type="paragraph" w:styleId="Prrafodelista">
    <w:name w:val="List Paragraph"/>
    <w:basedOn w:val="Normal"/>
    <w:uiPriority w:val="34"/>
    <w:qFormat/>
    <w:rsid w:val="0085734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57341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57341"/>
    <w:rPr>
      <w:rFonts w:ascii="Arial" w:hAnsi="Arial" w:cs="Arial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857341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57341"/>
    <w:rPr>
      <w:rFonts w:ascii="Arial" w:hAnsi="Arial" w:cs="Arial"/>
      <w:sz w:val="24"/>
    </w:rPr>
  </w:style>
  <w:style w:type="table" w:styleId="Tablaconcuadrcula">
    <w:name w:val="Table Grid"/>
    <w:basedOn w:val="Tablanormal"/>
    <w:uiPriority w:val="39"/>
    <w:rsid w:val="008573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F61D09"/>
    <w:rPr>
      <w:b/>
      <w:bCs/>
      <w:kern w:val="2"/>
      <w:sz w:val="22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F61D09"/>
    <w:rPr>
      <w:rFonts w:ascii="Arial" w:hAnsi="Arial" w:cs="Arial"/>
      <w:b/>
      <w:bCs/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448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Lic_ Carlos E. León Mayo</dc:creator>
  <cp:keywords/>
  <dc:description/>
  <cp:lastModifiedBy>Jaqueline del Carmen Carrillo Llergo</cp:lastModifiedBy>
  <cp:revision>22</cp:revision>
  <dcterms:created xsi:type="dcterms:W3CDTF">2023-09-25T16:24:00Z</dcterms:created>
  <dcterms:modified xsi:type="dcterms:W3CDTF">2023-10-28T01:34:00Z</dcterms:modified>
</cp:coreProperties>
</file>