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DDDA" w14:textId="77777777" w:rsidR="00857341" w:rsidRPr="00857341" w:rsidRDefault="00857341" w:rsidP="00C62482">
      <w:pPr>
        <w:spacing w:before="0" w:after="0" w:line="276" w:lineRule="auto"/>
        <w:jc w:val="center"/>
        <w:rPr>
          <w:b/>
          <w:sz w:val="32"/>
        </w:rPr>
      </w:pPr>
      <w:r w:rsidRPr="00857341">
        <w:rPr>
          <w:b/>
          <w:sz w:val="32"/>
        </w:rPr>
        <w:t>SESIÓN ORDINARIA</w:t>
      </w:r>
    </w:p>
    <w:p w14:paraId="3872E20A" w14:textId="4F3418E4" w:rsidR="00857341" w:rsidRDefault="00E33000" w:rsidP="00C62482">
      <w:pPr>
        <w:spacing w:before="0" w:after="0" w:line="276" w:lineRule="auto"/>
        <w:jc w:val="center"/>
      </w:pPr>
      <w:r>
        <w:t>MIERCOLES</w:t>
      </w:r>
      <w:r w:rsidR="00857341">
        <w:t xml:space="preserve">, </w:t>
      </w:r>
      <w:r>
        <w:t>31</w:t>
      </w:r>
      <w:r w:rsidR="00770D2E">
        <w:t xml:space="preserve"> </w:t>
      </w:r>
      <w:r w:rsidR="00857341">
        <w:t xml:space="preserve">DE </w:t>
      </w:r>
      <w:r>
        <w:t>ENERO</w:t>
      </w:r>
      <w:r w:rsidR="00821441">
        <w:t xml:space="preserve"> </w:t>
      </w:r>
      <w:r w:rsidR="00857341">
        <w:t>DE 202</w:t>
      </w:r>
      <w:r>
        <w:t>4</w:t>
      </w:r>
    </w:p>
    <w:p w14:paraId="2A567E90" w14:textId="77C9E06E" w:rsidR="00857341" w:rsidRDefault="00857341" w:rsidP="00C62482">
      <w:pPr>
        <w:spacing w:before="0" w:after="0" w:line="276" w:lineRule="auto"/>
        <w:jc w:val="center"/>
        <w:rPr>
          <w:b/>
        </w:rPr>
      </w:pPr>
      <w:r w:rsidRPr="00A24D8F">
        <w:rPr>
          <w:b/>
        </w:rPr>
        <w:t>1</w:t>
      </w:r>
      <w:r w:rsidR="001464A9">
        <w:rPr>
          <w:b/>
        </w:rPr>
        <w:t>1</w:t>
      </w:r>
      <w:r w:rsidRPr="00A24D8F">
        <w:rPr>
          <w:b/>
        </w:rPr>
        <w:t>:00 HORAS</w:t>
      </w:r>
    </w:p>
    <w:p w14:paraId="5835E9BF" w14:textId="77777777" w:rsidR="00C62482" w:rsidRPr="00A24D8F" w:rsidRDefault="00C62482" w:rsidP="00C62482">
      <w:pPr>
        <w:spacing w:before="0" w:after="0" w:line="276" w:lineRule="auto"/>
        <w:jc w:val="center"/>
        <w:rPr>
          <w:b/>
        </w:rPr>
      </w:pPr>
    </w:p>
    <w:p w14:paraId="2BF1C3B3" w14:textId="1FB2865B" w:rsidR="00857341" w:rsidRDefault="00857341" w:rsidP="00C62482">
      <w:pPr>
        <w:spacing w:before="0" w:after="0" w:line="276" w:lineRule="auto"/>
        <w:jc w:val="center"/>
        <w:rPr>
          <w:b/>
        </w:rPr>
      </w:pPr>
      <w:r w:rsidRPr="00857341">
        <w:rPr>
          <w:b/>
        </w:rPr>
        <w:t>ORDEN DEL DÍA</w:t>
      </w:r>
    </w:p>
    <w:p w14:paraId="1ED918EB" w14:textId="099DAA45" w:rsidR="00E33000" w:rsidRDefault="00E33000" w:rsidP="00C62482">
      <w:pPr>
        <w:spacing w:before="0" w:after="0" w:line="276" w:lineRule="auto"/>
        <w:jc w:val="center"/>
        <w:rPr>
          <w:b/>
        </w:rPr>
      </w:pPr>
    </w:p>
    <w:p w14:paraId="4A2F7E40" w14:textId="28AFF541" w:rsidR="00C62482" w:rsidRPr="00F251F7" w:rsidRDefault="00E33000" w:rsidP="00F251F7">
      <w:pPr>
        <w:pStyle w:val="Prrafodelista"/>
        <w:numPr>
          <w:ilvl w:val="0"/>
          <w:numId w:val="6"/>
        </w:numPr>
        <w:spacing w:before="0" w:after="0" w:line="276" w:lineRule="auto"/>
        <w:rPr>
          <w:szCs w:val="24"/>
        </w:rPr>
      </w:pPr>
      <w:r w:rsidRPr="00F251F7">
        <w:rPr>
          <w:szCs w:val="24"/>
        </w:rPr>
        <w:t>Lista de asistencia;</w:t>
      </w:r>
    </w:p>
    <w:p w14:paraId="01609A54" w14:textId="77777777" w:rsidR="00C62482" w:rsidRPr="00F251F7" w:rsidRDefault="00C62482" w:rsidP="00F251F7">
      <w:pPr>
        <w:pStyle w:val="Prrafodelista"/>
        <w:spacing w:before="0" w:after="0" w:line="276" w:lineRule="auto"/>
        <w:ind w:left="142" w:hanging="567"/>
        <w:rPr>
          <w:szCs w:val="24"/>
        </w:rPr>
      </w:pPr>
    </w:p>
    <w:p w14:paraId="0C52B5A1" w14:textId="158A9C49" w:rsidR="00C62482" w:rsidRPr="00F251F7" w:rsidRDefault="00E33000" w:rsidP="00F251F7">
      <w:pPr>
        <w:pStyle w:val="Prrafodelista"/>
        <w:numPr>
          <w:ilvl w:val="0"/>
          <w:numId w:val="6"/>
        </w:numPr>
        <w:spacing w:before="0" w:after="0" w:line="276" w:lineRule="auto"/>
        <w:rPr>
          <w:szCs w:val="24"/>
        </w:rPr>
      </w:pPr>
      <w:r w:rsidRPr="00F251F7">
        <w:rPr>
          <w:szCs w:val="24"/>
        </w:rPr>
        <w:t>Declaración de quórum;</w:t>
      </w:r>
    </w:p>
    <w:p w14:paraId="019A5851" w14:textId="77777777" w:rsidR="00F251F7" w:rsidRPr="00F251F7" w:rsidRDefault="00F251F7" w:rsidP="00F251F7">
      <w:pPr>
        <w:spacing w:before="0" w:after="0" w:line="276" w:lineRule="auto"/>
        <w:ind w:left="142"/>
        <w:rPr>
          <w:szCs w:val="24"/>
        </w:rPr>
      </w:pPr>
    </w:p>
    <w:p w14:paraId="12809A21" w14:textId="6CEE4324" w:rsidR="00C62482" w:rsidRPr="00F251F7" w:rsidRDefault="00E33000" w:rsidP="00F251F7">
      <w:pPr>
        <w:pStyle w:val="Prrafodelista"/>
        <w:numPr>
          <w:ilvl w:val="0"/>
          <w:numId w:val="6"/>
        </w:numPr>
        <w:spacing w:before="0" w:after="0" w:line="276" w:lineRule="auto"/>
        <w:rPr>
          <w:szCs w:val="24"/>
        </w:rPr>
      </w:pPr>
      <w:r w:rsidRPr="00F251F7">
        <w:rPr>
          <w:szCs w:val="24"/>
        </w:rPr>
        <w:t>Presentación y aprobación, en su caso, del orden del día;</w:t>
      </w:r>
      <w:r w:rsidR="00C62482" w:rsidRPr="00F251F7">
        <w:rPr>
          <w:szCs w:val="24"/>
        </w:rPr>
        <w:t xml:space="preserve"> </w:t>
      </w:r>
    </w:p>
    <w:p w14:paraId="0B92B085" w14:textId="77777777" w:rsidR="00F251F7" w:rsidRPr="00F251F7" w:rsidRDefault="00F251F7" w:rsidP="00F251F7">
      <w:pPr>
        <w:spacing w:before="0" w:after="0" w:line="276" w:lineRule="auto"/>
        <w:ind w:left="142"/>
        <w:rPr>
          <w:szCs w:val="24"/>
        </w:rPr>
      </w:pPr>
    </w:p>
    <w:p w14:paraId="57D2FD71" w14:textId="1C0609F3" w:rsidR="00C62482" w:rsidRDefault="00E33000" w:rsidP="00F251F7">
      <w:pPr>
        <w:pStyle w:val="Prrafodelista"/>
        <w:numPr>
          <w:ilvl w:val="0"/>
          <w:numId w:val="6"/>
        </w:numPr>
        <w:spacing w:before="0" w:after="0" w:line="276" w:lineRule="auto"/>
        <w:rPr>
          <w:szCs w:val="24"/>
        </w:rPr>
      </w:pPr>
      <w:r w:rsidRPr="00F251F7">
        <w:rPr>
          <w:szCs w:val="24"/>
        </w:rPr>
        <w:t xml:space="preserve">Presentación y aprobación, en su caso, </w:t>
      </w:r>
      <w:r w:rsidR="00C62482" w:rsidRPr="00F251F7">
        <w:rPr>
          <w:szCs w:val="24"/>
        </w:rPr>
        <w:t>de los proyectos de actas correspondiente a las sesiones: a) Ordinaria del 28 de diciembre de 2023; y b) Extraordinarias de 29 y 30 de diciembre</w:t>
      </w:r>
      <w:r w:rsidR="009C3E9F" w:rsidRPr="00F251F7">
        <w:rPr>
          <w:szCs w:val="24"/>
        </w:rPr>
        <w:t xml:space="preserve"> de 2023</w:t>
      </w:r>
      <w:r w:rsidR="00B74064" w:rsidRPr="00F251F7">
        <w:rPr>
          <w:szCs w:val="24"/>
        </w:rPr>
        <w:t>, así como Extraordinarias de</w:t>
      </w:r>
      <w:r w:rsidR="00C62482" w:rsidRPr="00F251F7">
        <w:rPr>
          <w:szCs w:val="24"/>
        </w:rPr>
        <w:t xml:space="preserve"> </w:t>
      </w:r>
      <w:r w:rsidR="009C3E9F" w:rsidRPr="00F251F7">
        <w:rPr>
          <w:szCs w:val="24"/>
        </w:rPr>
        <w:t xml:space="preserve">04 </w:t>
      </w:r>
      <w:r w:rsidR="00C62482" w:rsidRPr="00F251F7">
        <w:rPr>
          <w:szCs w:val="24"/>
        </w:rPr>
        <w:t xml:space="preserve">y </w:t>
      </w:r>
      <w:r w:rsidR="009C3E9F" w:rsidRPr="00F251F7">
        <w:rPr>
          <w:szCs w:val="24"/>
        </w:rPr>
        <w:t>1</w:t>
      </w:r>
      <w:r w:rsidR="00C62482" w:rsidRPr="00F251F7">
        <w:rPr>
          <w:szCs w:val="24"/>
        </w:rPr>
        <w:t xml:space="preserve">9 de </w:t>
      </w:r>
      <w:r w:rsidR="009C3E9F" w:rsidRPr="00F251F7">
        <w:rPr>
          <w:szCs w:val="24"/>
        </w:rPr>
        <w:t>enero de 2024</w:t>
      </w:r>
      <w:r w:rsidR="00C62482" w:rsidRPr="00F251F7">
        <w:rPr>
          <w:szCs w:val="24"/>
        </w:rPr>
        <w:t>;</w:t>
      </w:r>
    </w:p>
    <w:p w14:paraId="728BF977" w14:textId="77777777" w:rsidR="00F251F7" w:rsidRPr="00F251F7" w:rsidRDefault="00F251F7" w:rsidP="00F251F7">
      <w:pPr>
        <w:pStyle w:val="Prrafodelista"/>
        <w:rPr>
          <w:szCs w:val="24"/>
        </w:rPr>
      </w:pPr>
    </w:p>
    <w:p w14:paraId="283B44CE" w14:textId="12901E42" w:rsidR="00F251F7" w:rsidRDefault="00F251F7" w:rsidP="00F251F7">
      <w:pPr>
        <w:pStyle w:val="Prrafodelista"/>
        <w:numPr>
          <w:ilvl w:val="0"/>
          <w:numId w:val="6"/>
        </w:numPr>
        <w:spacing w:line="276" w:lineRule="auto"/>
      </w:pPr>
      <w:r w:rsidRPr="00F251F7">
        <w:rPr>
          <w:szCs w:val="24"/>
        </w:rPr>
        <w:t>Presentación y aprobación, en su caso, del proyecto de acuerdo que emite el Consejo Estatal del Instituto Electoral y de Participación</w:t>
      </w:r>
      <w:r w:rsidRPr="00997231">
        <w:t xml:space="preserve"> Ciudadana de Tabasco, mediante el cual aprueba su calendario anual de sesiones para el ejercicio 2024; </w:t>
      </w:r>
    </w:p>
    <w:p w14:paraId="2BF00FF0" w14:textId="77777777" w:rsidR="00F251F7" w:rsidRDefault="00F251F7" w:rsidP="00F251F7">
      <w:pPr>
        <w:pStyle w:val="Prrafodelista"/>
      </w:pPr>
    </w:p>
    <w:p w14:paraId="04CB5873" w14:textId="4BB9A83D" w:rsidR="00F251F7" w:rsidRPr="00F251F7" w:rsidRDefault="00F251F7" w:rsidP="00F251F7">
      <w:pPr>
        <w:pStyle w:val="Prrafodelista"/>
        <w:numPr>
          <w:ilvl w:val="0"/>
          <w:numId w:val="6"/>
        </w:numPr>
        <w:spacing w:line="276" w:lineRule="auto"/>
        <w:rPr>
          <w:color w:val="FF0000"/>
        </w:rPr>
      </w:pPr>
      <w:r w:rsidRPr="00997231">
        <w:t xml:space="preserve">Presentación y aprobación, en su caso, del proyecto de acuerdo que emite el Consejo Estatal del Instituto Electoral y de Participación Ciudadana de Tabasco, mediante el cual aprueba el Programa Anual de Desarrollo Archivístico para el año 2024 del propio Instituto propuesto por la Coordinación de Archivos; </w:t>
      </w:r>
    </w:p>
    <w:p w14:paraId="2C78063A" w14:textId="475E85F5" w:rsidR="00F251F7" w:rsidRDefault="00F251F7" w:rsidP="00F251F7">
      <w:pPr>
        <w:pStyle w:val="Prrafodelista"/>
        <w:spacing w:line="276" w:lineRule="auto"/>
        <w:rPr>
          <w:color w:val="FF0000"/>
        </w:rPr>
      </w:pPr>
    </w:p>
    <w:p w14:paraId="080CDD71" w14:textId="77777777" w:rsidR="00F251F7" w:rsidRPr="00997231" w:rsidRDefault="00F251F7" w:rsidP="00F251F7">
      <w:pPr>
        <w:pStyle w:val="Prrafodelista"/>
        <w:numPr>
          <w:ilvl w:val="0"/>
          <w:numId w:val="6"/>
        </w:numPr>
        <w:spacing w:line="276" w:lineRule="auto"/>
      </w:pPr>
      <w:r w:rsidRPr="00997231">
        <w:t>Presentación y aprobación, en su caso, del proyecto de acuerdo que, a propuesta de la Comisión Temporal del Programa de Resultados Electorales Preliminares del Estado de Tabasco, emite el Consejo Estatal del Instituto Electoral y de Participación Ciudadana de Tabasco mediante el cual designa al ente auditor responsable de la verificación y análisis del Sistema Informático a utilizarse en la implementación y operación del Programa de Resultados Electorales Preliminares del Estado de Tabasco con motivo del Proceso Electoral Local Ordinario 2023 – 2024;</w:t>
      </w:r>
    </w:p>
    <w:p w14:paraId="7097EB39" w14:textId="631E56D7" w:rsidR="00F251F7" w:rsidRDefault="00F251F7" w:rsidP="00F251F7">
      <w:pPr>
        <w:pStyle w:val="Prrafodelista"/>
        <w:numPr>
          <w:ilvl w:val="0"/>
          <w:numId w:val="6"/>
        </w:numPr>
        <w:spacing w:line="276" w:lineRule="auto"/>
      </w:pPr>
      <w:r w:rsidRPr="00997231">
        <w:lastRenderedPageBreak/>
        <w:t xml:space="preserve">Presentación y aprobación, en su caso, del proyecto de acuerdo que, a propuesta de la Comisión Temporal del Programa de Resultados Electorales Preliminares del Estado de Tabasco, emite el Consejo Estatal del Instituto Electoral y de Participación Ciudadana de Tabasco mediante el cual determina las sedes en las que se instalarán los Centros de Acopio y Transmisión de Datos y los Centros de Captura y Verificación del PREPET con motivo del Proceso Electoral Local Ordinario 2023 – 2024, mandata su instalación y habilitación; e instruye a los Consejos Electorales Distritales supervisen las actividades relacionadas con la implementación y operación del PREPET; </w:t>
      </w:r>
    </w:p>
    <w:p w14:paraId="1DF651AC" w14:textId="77777777" w:rsidR="00F251F7" w:rsidRPr="00997231" w:rsidRDefault="00F251F7" w:rsidP="00F251F7">
      <w:pPr>
        <w:pStyle w:val="Prrafodelista"/>
        <w:spacing w:line="276" w:lineRule="auto"/>
      </w:pPr>
    </w:p>
    <w:p w14:paraId="0F27EC3C" w14:textId="0DA7E59D" w:rsidR="00F251F7" w:rsidRDefault="00F251F7" w:rsidP="00F251F7">
      <w:pPr>
        <w:pStyle w:val="Prrafodelista"/>
        <w:numPr>
          <w:ilvl w:val="0"/>
          <w:numId w:val="6"/>
        </w:numPr>
        <w:spacing w:line="276" w:lineRule="auto"/>
      </w:pPr>
      <w:r w:rsidRPr="00997231">
        <w:t xml:space="preserve">Presentación </w:t>
      </w:r>
      <w:r>
        <w:t xml:space="preserve">del </w:t>
      </w:r>
      <w:r w:rsidRPr="00997231">
        <w:t xml:space="preserve">Informe anual de la Comisión Permanente de Denuncias y Quejas del Instituto Electoral y de Participación Ciudadana de Tabasco correspondiente al año 2023; </w:t>
      </w:r>
    </w:p>
    <w:p w14:paraId="62C30FFD" w14:textId="77777777" w:rsidR="00F251F7" w:rsidRDefault="00F251F7" w:rsidP="00F251F7">
      <w:pPr>
        <w:pStyle w:val="Prrafodelista"/>
      </w:pPr>
    </w:p>
    <w:p w14:paraId="099E7D76" w14:textId="5D7F5016" w:rsidR="00F251F7" w:rsidRDefault="00F251F7" w:rsidP="00F251F7">
      <w:pPr>
        <w:pStyle w:val="Prrafodelista"/>
        <w:numPr>
          <w:ilvl w:val="0"/>
          <w:numId w:val="6"/>
        </w:numPr>
        <w:spacing w:line="276" w:lineRule="auto"/>
      </w:pPr>
      <w:r w:rsidRPr="00997231">
        <w:t xml:space="preserve">Presentación </w:t>
      </w:r>
      <w:r>
        <w:t xml:space="preserve">del </w:t>
      </w:r>
      <w:r w:rsidRPr="00997231">
        <w:t>Informe que rinde el Secretario Ejecutivo, respecto de la recepción y trámite de los medios de impugnación presentados en el mes de enero de 2024 en contra de los actos, omisiones o resoluciones de los órganos centrales del Instituto Electoral y de Participación Ciudadana de Tabasco, así como de las resoluciones dictadas por los órganos jurisdiccionales;</w:t>
      </w:r>
    </w:p>
    <w:p w14:paraId="6D0C785C" w14:textId="77777777" w:rsidR="00F251F7" w:rsidRDefault="00F251F7" w:rsidP="00F251F7">
      <w:pPr>
        <w:pStyle w:val="Prrafodelista"/>
      </w:pPr>
    </w:p>
    <w:p w14:paraId="203FCC2B" w14:textId="1C2068AE" w:rsidR="00F251F7" w:rsidRDefault="00F251F7" w:rsidP="00F251F7">
      <w:pPr>
        <w:pStyle w:val="Prrafodelista"/>
        <w:numPr>
          <w:ilvl w:val="0"/>
          <w:numId w:val="6"/>
        </w:numPr>
        <w:spacing w:line="276" w:lineRule="auto"/>
      </w:pPr>
      <w:r w:rsidRPr="00997231">
        <w:t xml:space="preserve">Presentación </w:t>
      </w:r>
      <w:r>
        <w:t xml:space="preserve">del </w:t>
      </w:r>
      <w:r w:rsidRPr="00997231">
        <w:t xml:space="preserve">Informe que rinde la Secretaría Ejecutiva del Instituto Electoral y de Participación Ciudadana de Tabasco en materia de encuestas </w:t>
      </w:r>
      <w:bookmarkStart w:id="0" w:name="_GoBack"/>
      <w:bookmarkEnd w:id="0"/>
      <w:r w:rsidRPr="00997231">
        <w:t>electorales y sondeos de opinión con motivo del Proceso Electoral Local Ordinario 2023 – 2024 correspondiente al mes de enero de 2024;</w:t>
      </w:r>
    </w:p>
    <w:p w14:paraId="5581623C" w14:textId="77777777" w:rsidR="00F251F7" w:rsidRDefault="00F251F7" w:rsidP="00F251F7">
      <w:pPr>
        <w:pStyle w:val="Prrafodelista"/>
      </w:pPr>
    </w:p>
    <w:p w14:paraId="4A885F38" w14:textId="5E5119A6" w:rsidR="00F251F7" w:rsidRDefault="00F251F7" w:rsidP="00F251F7">
      <w:pPr>
        <w:pStyle w:val="Prrafodelista"/>
        <w:numPr>
          <w:ilvl w:val="0"/>
          <w:numId w:val="6"/>
        </w:numPr>
        <w:spacing w:line="276" w:lineRule="auto"/>
      </w:pPr>
      <w:r w:rsidRPr="00997231">
        <w:t xml:space="preserve">Asuntos generales; y </w:t>
      </w:r>
    </w:p>
    <w:p w14:paraId="28DA49B5" w14:textId="77777777" w:rsidR="00F251F7" w:rsidRDefault="00F251F7" w:rsidP="00F251F7">
      <w:pPr>
        <w:pStyle w:val="Prrafodelista"/>
      </w:pPr>
    </w:p>
    <w:p w14:paraId="782B2492" w14:textId="3C42349A" w:rsidR="00E33000" w:rsidRPr="00F251F7" w:rsidRDefault="00F251F7" w:rsidP="00F251F7">
      <w:pPr>
        <w:pStyle w:val="Prrafodelista"/>
        <w:numPr>
          <w:ilvl w:val="0"/>
          <w:numId w:val="6"/>
        </w:numPr>
        <w:spacing w:before="0" w:after="0" w:line="276" w:lineRule="auto"/>
        <w:rPr>
          <w:sz w:val="23"/>
          <w:szCs w:val="23"/>
        </w:rPr>
      </w:pPr>
      <w:r w:rsidRPr="00997231">
        <w:t>Clausura</w:t>
      </w:r>
      <w:r>
        <w:t>.</w:t>
      </w:r>
    </w:p>
    <w:sectPr w:rsidR="00E33000" w:rsidRPr="00F251F7" w:rsidSect="00857341">
      <w:headerReference w:type="default" r:id="rId7"/>
      <w:pgSz w:w="12240" w:h="15840" w:code="1"/>
      <w:pgMar w:top="1418" w:right="1418" w:bottom="1418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AAA37" w14:textId="77777777" w:rsidR="004F0D8F" w:rsidRDefault="004F0D8F" w:rsidP="00857341">
      <w:pPr>
        <w:spacing w:before="0" w:after="0" w:line="240" w:lineRule="auto"/>
      </w:pPr>
      <w:r>
        <w:separator/>
      </w:r>
    </w:p>
  </w:endnote>
  <w:endnote w:type="continuationSeparator" w:id="0">
    <w:p w14:paraId="794B9521" w14:textId="77777777" w:rsidR="004F0D8F" w:rsidRDefault="004F0D8F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C7927" w14:textId="77777777" w:rsidR="004F0D8F" w:rsidRDefault="004F0D8F" w:rsidP="00857341">
      <w:pPr>
        <w:spacing w:before="0" w:after="0" w:line="240" w:lineRule="auto"/>
      </w:pPr>
      <w:r>
        <w:separator/>
      </w:r>
    </w:p>
  </w:footnote>
  <w:footnote w:type="continuationSeparator" w:id="0">
    <w:p w14:paraId="4A9AB7CF" w14:textId="77777777" w:rsidR="004F0D8F" w:rsidRDefault="004F0D8F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7C8807A2" w14:textId="77777777" w:rsidTr="00CD1DFC">
      <w:tc>
        <w:tcPr>
          <w:tcW w:w="1418" w:type="dxa"/>
        </w:tcPr>
        <w:p w14:paraId="36C6FF67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A678F78" wp14:editId="51F7E309">
                <wp:extent cx="1014331" cy="1199403"/>
                <wp:effectExtent l="0" t="0" r="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0B40DFF9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52DD06DB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45CF0A1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DCDA517" wp14:editId="45432E82">
                <wp:extent cx="921600" cy="756000"/>
                <wp:effectExtent l="0" t="0" r="0" b="635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99C612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1B4A"/>
    <w:multiLevelType w:val="hybridMultilevel"/>
    <w:tmpl w:val="F24E2EB4"/>
    <w:lvl w:ilvl="0" w:tplc="298E73C2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86AA0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F5FF3"/>
    <w:multiLevelType w:val="hybridMultilevel"/>
    <w:tmpl w:val="95B247F4"/>
    <w:lvl w:ilvl="0" w:tplc="E56262F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2605BB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35DE1"/>
    <w:multiLevelType w:val="hybridMultilevel"/>
    <w:tmpl w:val="788C0D72"/>
    <w:lvl w:ilvl="0" w:tplc="0B7A8A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0B5761"/>
    <w:rsid w:val="001464A9"/>
    <w:rsid w:val="001761DE"/>
    <w:rsid w:val="00182148"/>
    <w:rsid w:val="001B4221"/>
    <w:rsid w:val="002524D5"/>
    <w:rsid w:val="00257063"/>
    <w:rsid w:val="00285EEE"/>
    <w:rsid w:val="002C47B9"/>
    <w:rsid w:val="0034735F"/>
    <w:rsid w:val="00392D29"/>
    <w:rsid w:val="004118AB"/>
    <w:rsid w:val="00417F37"/>
    <w:rsid w:val="00473AEC"/>
    <w:rsid w:val="004F0D8F"/>
    <w:rsid w:val="00644B1F"/>
    <w:rsid w:val="00673E29"/>
    <w:rsid w:val="006C1849"/>
    <w:rsid w:val="00711053"/>
    <w:rsid w:val="00770D2E"/>
    <w:rsid w:val="00781C8B"/>
    <w:rsid w:val="007B29D3"/>
    <w:rsid w:val="007E32FF"/>
    <w:rsid w:val="00821441"/>
    <w:rsid w:val="00842D40"/>
    <w:rsid w:val="00857341"/>
    <w:rsid w:val="00915B6E"/>
    <w:rsid w:val="00935F4B"/>
    <w:rsid w:val="009A36A1"/>
    <w:rsid w:val="009B52EF"/>
    <w:rsid w:val="009C3E9F"/>
    <w:rsid w:val="00A02061"/>
    <w:rsid w:val="00A24D8F"/>
    <w:rsid w:val="00A54137"/>
    <w:rsid w:val="00A74457"/>
    <w:rsid w:val="00A83EB1"/>
    <w:rsid w:val="00AE6F88"/>
    <w:rsid w:val="00AF3537"/>
    <w:rsid w:val="00B40545"/>
    <w:rsid w:val="00B42FEA"/>
    <w:rsid w:val="00B56538"/>
    <w:rsid w:val="00B74064"/>
    <w:rsid w:val="00B929C0"/>
    <w:rsid w:val="00BA38B8"/>
    <w:rsid w:val="00BB5A9C"/>
    <w:rsid w:val="00BC7D78"/>
    <w:rsid w:val="00C62482"/>
    <w:rsid w:val="00CD0782"/>
    <w:rsid w:val="00CD1582"/>
    <w:rsid w:val="00CE08D4"/>
    <w:rsid w:val="00DF4E09"/>
    <w:rsid w:val="00E14895"/>
    <w:rsid w:val="00E2395A"/>
    <w:rsid w:val="00E33000"/>
    <w:rsid w:val="00EA143D"/>
    <w:rsid w:val="00EB3A6B"/>
    <w:rsid w:val="00EE500E"/>
    <w:rsid w:val="00F251F7"/>
    <w:rsid w:val="00F64F1E"/>
    <w:rsid w:val="00F71D9A"/>
    <w:rsid w:val="00F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091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18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84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251F7"/>
    <w:rPr>
      <w:b/>
      <w:bCs/>
      <w:kern w:val="2"/>
      <w:sz w:val="2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51F7"/>
    <w:rPr>
      <w:rFonts w:ascii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32</cp:revision>
  <cp:lastPrinted>2024-01-27T21:44:00Z</cp:lastPrinted>
  <dcterms:created xsi:type="dcterms:W3CDTF">2023-09-25T16:24:00Z</dcterms:created>
  <dcterms:modified xsi:type="dcterms:W3CDTF">2024-01-27T22:17:00Z</dcterms:modified>
</cp:coreProperties>
</file>