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AD" w:rsidRDefault="000E2683" w:rsidP="000E2683">
      <w:pPr>
        <w:spacing w:after="0"/>
        <w:jc w:val="center"/>
        <w:rPr>
          <w:rFonts w:ascii="Arial" w:hAnsi="Arial" w:cs="Arial"/>
          <w:b/>
          <w:sz w:val="32"/>
        </w:rPr>
      </w:pPr>
      <w:r w:rsidRPr="000E2683">
        <w:rPr>
          <w:rFonts w:ascii="Arial" w:hAnsi="Arial" w:cs="Arial"/>
          <w:b/>
          <w:sz w:val="32"/>
        </w:rPr>
        <w:t xml:space="preserve">SESIÓN </w:t>
      </w:r>
      <w:r w:rsidR="001A1D87">
        <w:rPr>
          <w:rFonts w:ascii="Arial" w:hAnsi="Arial" w:cs="Arial"/>
          <w:b/>
          <w:sz w:val="32"/>
        </w:rPr>
        <w:t>EXTRA</w:t>
      </w:r>
      <w:r w:rsidRPr="000E2683">
        <w:rPr>
          <w:rFonts w:ascii="Arial" w:hAnsi="Arial" w:cs="Arial"/>
          <w:b/>
          <w:sz w:val="32"/>
        </w:rPr>
        <w:t>ORDINARIA</w:t>
      </w:r>
      <w:r w:rsidR="005B13E5">
        <w:rPr>
          <w:rFonts w:ascii="Arial" w:hAnsi="Arial" w:cs="Arial"/>
          <w:b/>
          <w:sz w:val="32"/>
        </w:rPr>
        <w:t xml:space="preserve"> </w:t>
      </w:r>
    </w:p>
    <w:p w:rsidR="000E2683" w:rsidRDefault="00E53140" w:rsidP="000E268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DOMINGO,</w:t>
      </w:r>
      <w:r w:rsidR="005B71AD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7</w:t>
      </w:r>
      <w:r w:rsidR="002715AC" w:rsidRPr="00A82F44">
        <w:rPr>
          <w:rFonts w:ascii="Arial" w:hAnsi="Arial" w:cs="Arial"/>
          <w:sz w:val="24"/>
          <w:szCs w:val="24"/>
        </w:rPr>
        <w:t xml:space="preserve"> </w:t>
      </w:r>
      <w:r w:rsidR="000E2683" w:rsidRPr="00A82F44">
        <w:rPr>
          <w:rFonts w:ascii="Arial" w:hAnsi="Arial" w:cs="Arial"/>
          <w:sz w:val="24"/>
          <w:szCs w:val="24"/>
        </w:rPr>
        <w:t xml:space="preserve">DE </w:t>
      </w:r>
      <w:r w:rsidR="00DD6E09">
        <w:rPr>
          <w:rFonts w:ascii="Arial" w:hAnsi="Arial" w:cs="Arial"/>
          <w:sz w:val="24"/>
          <w:szCs w:val="24"/>
        </w:rPr>
        <w:t>MARZO</w:t>
      </w:r>
      <w:r w:rsidR="002715AC" w:rsidRPr="00A82F44">
        <w:rPr>
          <w:rFonts w:ascii="Arial" w:hAnsi="Arial" w:cs="Arial"/>
          <w:sz w:val="24"/>
          <w:szCs w:val="24"/>
        </w:rPr>
        <w:t xml:space="preserve"> DE 2024</w:t>
      </w:r>
    </w:p>
    <w:p w:rsidR="000E2683" w:rsidRDefault="000B6699" w:rsidP="004965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E53140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:00</w:t>
      </w:r>
      <w:r w:rsidR="00E53140">
        <w:rPr>
          <w:rFonts w:ascii="Arial" w:hAnsi="Arial" w:cs="Arial"/>
          <w:b/>
          <w:sz w:val="24"/>
          <w:szCs w:val="24"/>
        </w:rPr>
        <w:t xml:space="preserve"> HORAS</w:t>
      </w:r>
    </w:p>
    <w:p w:rsidR="005B13E5" w:rsidRDefault="005B13E5" w:rsidP="0049652B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0E2683" w:rsidRPr="00A82F44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A82F44">
        <w:rPr>
          <w:rFonts w:ascii="Arial" w:hAnsi="Arial" w:cs="Arial"/>
          <w:b/>
          <w:sz w:val="28"/>
          <w:szCs w:val="28"/>
        </w:rPr>
        <w:t>ORDEN DEL DÍA</w:t>
      </w:r>
    </w:p>
    <w:p w:rsidR="000E2683" w:rsidRPr="0049652B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49652B">
        <w:rPr>
          <w:rFonts w:ascii="Arial" w:hAnsi="Arial" w:cs="Arial"/>
          <w:sz w:val="28"/>
          <w:szCs w:val="28"/>
        </w:rPr>
        <w:t xml:space="preserve">Lista de asistencia; </w:t>
      </w:r>
    </w:p>
    <w:p w:rsidR="000E2683" w:rsidRPr="0049652B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49652B">
        <w:rPr>
          <w:rFonts w:ascii="Arial" w:hAnsi="Arial" w:cs="Arial"/>
          <w:sz w:val="28"/>
          <w:szCs w:val="28"/>
        </w:rPr>
        <w:t xml:space="preserve">Declaración de quórum; </w:t>
      </w:r>
    </w:p>
    <w:p w:rsidR="00E53140" w:rsidRPr="00E53140" w:rsidRDefault="000E2683" w:rsidP="00297E9B">
      <w:pPr>
        <w:pStyle w:val="Prrafodelista"/>
        <w:numPr>
          <w:ilvl w:val="0"/>
          <w:numId w:val="3"/>
        </w:numPr>
        <w:spacing w:before="240" w:after="240" w:line="305" w:lineRule="auto"/>
        <w:ind w:left="510" w:hanging="510"/>
        <w:contextualSpacing w:val="0"/>
        <w:jc w:val="both"/>
        <w:rPr>
          <w:rFonts w:ascii="Arial" w:hAnsi="Arial" w:cs="Arial"/>
          <w:b/>
          <w:sz w:val="23"/>
          <w:szCs w:val="23"/>
        </w:rPr>
      </w:pPr>
      <w:r w:rsidRPr="00E53140">
        <w:rPr>
          <w:rFonts w:ascii="Arial" w:hAnsi="Arial" w:cs="Arial"/>
          <w:sz w:val="28"/>
          <w:szCs w:val="28"/>
        </w:rPr>
        <w:t>Aprobación del orden del día;</w:t>
      </w:r>
    </w:p>
    <w:p w:rsidR="00E53140" w:rsidRPr="00E53140" w:rsidRDefault="000E2683" w:rsidP="00E53140">
      <w:pPr>
        <w:pStyle w:val="Prrafodelista"/>
        <w:numPr>
          <w:ilvl w:val="0"/>
          <w:numId w:val="3"/>
        </w:numPr>
        <w:spacing w:before="240" w:after="240" w:line="276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3140">
        <w:rPr>
          <w:rFonts w:ascii="Arial" w:hAnsi="Arial" w:cs="Arial"/>
          <w:sz w:val="28"/>
          <w:szCs w:val="28"/>
        </w:rPr>
        <w:t xml:space="preserve">Presentación </w:t>
      </w:r>
      <w:r w:rsidR="005B71AD" w:rsidRPr="00E53140">
        <w:rPr>
          <w:rFonts w:ascii="Arial" w:hAnsi="Arial" w:cs="Arial"/>
          <w:sz w:val="28"/>
          <w:szCs w:val="28"/>
        </w:rPr>
        <w:t xml:space="preserve">y aprobación en su caso del </w:t>
      </w:r>
      <w:r w:rsidR="005B71AD" w:rsidRPr="00E53140">
        <w:rPr>
          <w:rFonts w:ascii="Arial" w:hAnsi="Arial" w:cs="Arial"/>
          <w:bCs/>
          <w:sz w:val="28"/>
          <w:szCs w:val="28"/>
        </w:rPr>
        <w:t>Proyecto de</w:t>
      </w:r>
      <w:r w:rsidR="00E53140" w:rsidRPr="00E53140">
        <w:rPr>
          <w:rFonts w:ascii="Arial" w:hAnsi="Arial" w:cs="Arial"/>
          <w:sz w:val="28"/>
          <w:szCs w:val="28"/>
        </w:rPr>
        <w:t xml:space="preserve"> acuerdo que emite el Consejo Estatal del Instituto Electoral y de Participación Ciudadana de Tabasco, mediante el cual se aprueba el Programa de Reclutamiento, selección y contratación de Supervisores/as y Capacitadores/as Asistentes Electorales Locales con motivo del Proceso Electoral Concurrente 2023 – 2024;</w:t>
      </w:r>
    </w:p>
    <w:p w:rsidR="00E53140" w:rsidRPr="00E53140" w:rsidRDefault="00E53140" w:rsidP="005B552C">
      <w:pPr>
        <w:pStyle w:val="Prrafodelista"/>
        <w:numPr>
          <w:ilvl w:val="0"/>
          <w:numId w:val="3"/>
        </w:numPr>
        <w:spacing w:before="240" w:after="240" w:line="276" w:lineRule="auto"/>
        <w:ind w:left="426"/>
        <w:contextualSpacing w:val="0"/>
        <w:jc w:val="both"/>
        <w:rPr>
          <w:rFonts w:ascii="Arial" w:hAnsi="Arial" w:cs="Arial"/>
          <w:sz w:val="28"/>
          <w:szCs w:val="28"/>
        </w:rPr>
      </w:pPr>
      <w:r w:rsidRPr="00E53140">
        <w:rPr>
          <w:rFonts w:ascii="Arial" w:hAnsi="Arial" w:cs="Arial"/>
          <w:sz w:val="28"/>
          <w:szCs w:val="28"/>
        </w:rPr>
        <w:t>Presentac</w:t>
      </w:r>
      <w:r w:rsidR="00BB5476">
        <w:rPr>
          <w:rFonts w:ascii="Arial" w:hAnsi="Arial" w:cs="Arial"/>
          <w:sz w:val="28"/>
          <w:szCs w:val="28"/>
        </w:rPr>
        <w:t>ión y aprobación, en su caso, del</w:t>
      </w:r>
      <w:r w:rsidRPr="00E53140">
        <w:rPr>
          <w:rFonts w:ascii="Arial" w:hAnsi="Arial" w:cs="Arial"/>
          <w:sz w:val="28"/>
          <w:szCs w:val="28"/>
        </w:rPr>
        <w:t xml:space="preserve"> proyecto que, a propuesta de la Secretaría Ejecutiva, emite el Consejo Estatal del Instituto Electoral y de Participación Ciudadana de Tabasco en </w:t>
      </w:r>
      <w:r w:rsidR="005B552C">
        <w:rPr>
          <w:rFonts w:ascii="Arial" w:hAnsi="Arial" w:cs="Arial"/>
          <w:sz w:val="28"/>
          <w:szCs w:val="28"/>
        </w:rPr>
        <w:t>el Procedimiento</w:t>
      </w:r>
      <w:r w:rsidRPr="00E53140">
        <w:rPr>
          <w:rFonts w:ascii="Arial" w:hAnsi="Arial" w:cs="Arial"/>
          <w:sz w:val="28"/>
          <w:szCs w:val="28"/>
        </w:rPr>
        <w:t xml:space="preserve"> Especial Sancionador siguiente: </w:t>
      </w:r>
    </w:p>
    <w:p w:rsidR="00E53140" w:rsidRPr="005B552C" w:rsidRDefault="005B552C" w:rsidP="00B167E6">
      <w:pPr>
        <w:pStyle w:val="Prrafodelista"/>
        <w:numPr>
          <w:ilvl w:val="1"/>
          <w:numId w:val="3"/>
        </w:numPr>
        <w:spacing w:before="240" w:after="240" w:line="300" w:lineRule="auto"/>
        <w:contextualSpacing w:val="0"/>
        <w:jc w:val="both"/>
        <w:rPr>
          <w:rFonts w:ascii="Arial" w:hAnsi="Arial" w:cs="Arial"/>
          <w:sz w:val="28"/>
          <w:szCs w:val="28"/>
        </w:rPr>
      </w:pPr>
      <w:r w:rsidRPr="005B552C">
        <w:rPr>
          <w:rFonts w:ascii="Arial" w:hAnsi="Arial" w:cs="Arial"/>
          <w:sz w:val="28"/>
          <w:szCs w:val="28"/>
        </w:rPr>
        <w:t>PES/003</w:t>
      </w:r>
      <w:r w:rsidR="00E53140" w:rsidRPr="005B552C">
        <w:rPr>
          <w:rFonts w:ascii="Arial" w:hAnsi="Arial" w:cs="Arial"/>
          <w:sz w:val="28"/>
          <w:szCs w:val="28"/>
        </w:rPr>
        <w:t>/202</w:t>
      </w:r>
      <w:r w:rsidRPr="005B552C">
        <w:rPr>
          <w:rFonts w:ascii="Arial" w:hAnsi="Arial" w:cs="Arial"/>
          <w:sz w:val="28"/>
          <w:szCs w:val="28"/>
        </w:rPr>
        <w:t>4</w:t>
      </w:r>
      <w:r w:rsidR="00E53140" w:rsidRPr="005B552C">
        <w:rPr>
          <w:rFonts w:ascii="Arial" w:hAnsi="Arial" w:cs="Arial"/>
          <w:sz w:val="28"/>
          <w:szCs w:val="28"/>
        </w:rPr>
        <w:t xml:space="preserve">, por la que se declara la inexistencia de la vulneración al principio del interés superior de la niñez en propaganda electoral, atribuida al Partido Acción </w:t>
      </w:r>
      <w:r w:rsidR="00814D3D">
        <w:rPr>
          <w:rFonts w:ascii="Arial" w:hAnsi="Arial" w:cs="Arial"/>
          <w:sz w:val="28"/>
          <w:szCs w:val="28"/>
        </w:rPr>
        <w:t>Nacional;</w:t>
      </w:r>
      <w:r w:rsidR="00E53140" w:rsidRPr="005B55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</w:t>
      </w:r>
      <w:bookmarkStart w:id="0" w:name="_GoBack"/>
      <w:bookmarkEnd w:id="0"/>
    </w:p>
    <w:p w:rsidR="000E2683" w:rsidRPr="0049652B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49652B">
        <w:rPr>
          <w:rFonts w:ascii="Arial" w:hAnsi="Arial" w:cs="Arial"/>
          <w:sz w:val="28"/>
          <w:szCs w:val="28"/>
        </w:rPr>
        <w:t>Clausura.</w:t>
      </w:r>
    </w:p>
    <w:p w:rsidR="000E2683" w:rsidRPr="00A82F44" w:rsidRDefault="000E2683" w:rsidP="000E2683">
      <w:pPr>
        <w:spacing w:before="240" w:after="240"/>
        <w:jc w:val="both"/>
        <w:rPr>
          <w:rFonts w:ascii="Arial" w:hAnsi="Arial" w:cs="Arial"/>
          <w:sz w:val="28"/>
          <w:szCs w:val="28"/>
        </w:rPr>
      </w:pPr>
    </w:p>
    <w:sectPr w:rsidR="000E2683" w:rsidRPr="00A82F44" w:rsidSect="00A82F44">
      <w:headerReference w:type="default" r:id="rId8"/>
      <w:pgSz w:w="12240" w:h="15840" w:code="1"/>
      <w:pgMar w:top="1418" w:right="1750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CB" w:rsidRDefault="00EC15CB" w:rsidP="000E2683">
      <w:pPr>
        <w:spacing w:after="0" w:line="240" w:lineRule="auto"/>
      </w:pPr>
      <w:r>
        <w:separator/>
      </w:r>
    </w:p>
  </w:endnote>
  <w:end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CB" w:rsidRDefault="00EC15CB" w:rsidP="000E2683">
      <w:pPr>
        <w:spacing w:after="0" w:line="240" w:lineRule="auto"/>
      </w:pPr>
      <w:r>
        <w:separator/>
      </w:r>
    </w:p>
  </w:footnote>
  <w:foot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563"/>
    <w:multiLevelType w:val="hybridMultilevel"/>
    <w:tmpl w:val="5B7C33A6"/>
    <w:lvl w:ilvl="0" w:tplc="D4D80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14491"/>
    <w:multiLevelType w:val="hybridMultilevel"/>
    <w:tmpl w:val="EC8C7AF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02624"/>
    <w:multiLevelType w:val="hybridMultilevel"/>
    <w:tmpl w:val="1EDC6686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7010A60A">
      <w:start w:val="1"/>
      <w:numFmt w:val="lowerLetter"/>
      <w:lvlText w:val="%2)"/>
      <w:lvlJc w:val="left"/>
      <w:pPr>
        <w:ind w:left="1644" w:hanging="564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2540E"/>
    <w:rsid w:val="00070988"/>
    <w:rsid w:val="000B6699"/>
    <w:rsid w:val="000E2683"/>
    <w:rsid w:val="001A1D87"/>
    <w:rsid w:val="00237A1D"/>
    <w:rsid w:val="002715AC"/>
    <w:rsid w:val="00294666"/>
    <w:rsid w:val="0049652B"/>
    <w:rsid w:val="005B13E5"/>
    <w:rsid w:val="005B552C"/>
    <w:rsid w:val="005B71AD"/>
    <w:rsid w:val="006B1E31"/>
    <w:rsid w:val="00814D3D"/>
    <w:rsid w:val="00836E37"/>
    <w:rsid w:val="009960F2"/>
    <w:rsid w:val="00A82F44"/>
    <w:rsid w:val="00B143FB"/>
    <w:rsid w:val="00B3794D"/>
    <w:rsid w:val="00B95D59"/>
    <w:rsid w:val="00BB5476"/>
    <w:rsid w:val="00C75310"/>
    <w:rsid w:val="00CE51F0"/>
    <w:rsid w:val="00DD6E09"/>
    <w:rsid w:val="00E53140"/>
    <w:rsid w:val="00EC15CB"/>
    <w:rsid w:val="00E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1DD5B34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53140"/>
    <w:pPr>
      <w:spacing w:before="240" w:after="240" w:line="288" w:lineRule="auto"/>
      <w:jc w:val="both"/>
    </w:pPr>
    <w:rPr>
      <w:rFonts w:ascii="Arial" w:hAnsi="Arial" w:cs="Arial"/>
      <w:b/>
      <w:bCs/>
      <w:kern w:val="2"/>
      <w:sz w:val="24"/>
      <w:szCs w:val="24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3140"/>
    <w:rPr>
      <w:rFonts w:ascii="Arial" w:hAnsi="Arial" w:cs="Arial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BE8C-5848-4966-83F8-DFCD5548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19</cp:revision>
  <cp:lastPrinted>2024-03-16T16:53:00Z</cp:lastPrinted>
  <dcterms:created xsi:type="dcterms:W3CDTF">2023-11-23T17:42:00Z</dcterms:created>
  <dcterms:modified xsi:type="dcterms:W3CDTF">2024-03-17T20:12:00Z</dcterms:modified>
</cp:coreProperties>
</file>