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E8" w:rsidRDefault="000E2683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F26CB1">
        <w:rPr>
          <w:rFonts w:ascii="Arial" w:hAnsi="Arial" w:cs="Arial"/>
          <w:b/>
          <w:sz w:val="28"/>
          <w:szCs w:val="28"/>
        </w:rPr>
        <w:t>XTRAORDINARIA URGENTE</w:t>
      </w:r>
    </w:p>
    <w:p w:rsidR="000E2683" w:rsidRDefault="00F26CB1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JUEVES</w:t>
      </w:r>
      <w:r w:rsidR="00213FE8" w:rsidRPr="0010131A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16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 w:rsidR="001D2B2B" w:rsidRPr="0010131A">
        <w:rPr>
          <w:rFonts w:ascii="Arial" w:hAnsi="Arial" w:cs="Arial"/>
          <w:b/>
          <w:sz w:val="28"/>
          <w:szCs w:val="28"/>
        </w:rPr>
        <w:t>MAYO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DE 2024</w:t>
      </w:r>
    </w:p>
    <w:p w:rsidR="00F26CB1" w:rsidRPr="0010131A" w:rsidRDefault="00F26CB1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2B2B" w:rsidRPr="0010131A" w:rsidRDefault="006B5BCE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F26CB1">
        <w:rPr>
          <w:rFonts w:ascii="Arial" w:hAnsi="Arial" w:cs="Arial"/>
          <w:b/>
          <w:sz w:val="28"/>
          <w:szCs w:val="28"/>
        </w:rPr>
        <w:t>3</w:t>
      </w:r>
      <w:r w:rsidR="00213FE8">
        <w:rPr>
          <w:rFonts w:ascii="Arial" w:hAnsi="Arial" w:cs="Arial"/>
          <w:b/>
          <w:sz w:val="28"/>
          <w:szCs w:val="28"/>
        </w:rPr>
        <w:t>:0</w:t>
      </w:r>
      <w:r w:rsidR="001D2B2B" w:rsidRPr="0010131A">
        <w:rPr>
          <w:rFonts w:ascii="Arial" w:hAnsi="Arial" w:cs="Arial"/>
          <w:b/>
          <w:sz w:val="28"/>
          <w:szCs w:val="28"/>
        </w:rPr>
        <w:t>0 H</w:t>
      </w:r>
      <w:r w:rsidR="007002B8" w:rsidRPr="0010131A">
        <w:rPr>
          <w:rFonts w:ascii="Arial" w:hAnsi="Arial" w:cs="Arial"/>
          <w:b/>
          <w:sz w:val="28"/>
          <w:szCs w:val="28"/>
        </w:rPr>
        <w:t>ORAS</w:t>
      </w:r>
    </w:p>
    <w:p w:rsidR="00C84009" w:rsidRPr="0010131A" w:rsidRDefault="00C84009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34694B" w:rsidRPr="0010131A" w:rsidRDefault="0034694B" w:rsidP="000E268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0553F" w:rsidRPr="00EA2646" w:rsidRDefault="00C0553F" w:rsidP="000E2683">
      <w:pPr>
        <w:jc w:val="center"/>
        <w:rPr>
          <w:rFonts w:ascii="Arial" w:hAnsi="Arial" w:cs="Arial"/>
          <w:b/>
        </w:rPr>
      </w:pPr>
    </w:p>
    <w:p w:rsidR="000E2683" w:rsidRPr="00F26CB1" w:rsidRDefault="000E2683" w:rsidP="00213FE8">
      <w:pPr>
        <w:pStyle w:val="Prrafodelista"/>
        <w:numPr>
          <w:ilvl w:val="0"/>
          <w:numId w:val="3"/>
        </w:numPr>
        <w:spacing w:before="240" w:after="240" w:line="276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F26CB1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F26CB1" w:rsidRDefault="000E2683" w:rsidP="00213FE8">
      <w:pPr>
        <w:pStyle w:val="Prrafodelista"/>
        <w:numPr>
          <w:ilvl w:val="0"/>
          <w:numId w:val="3"/>
        </w:numPr>
        <w:spacing w:before="240" w:after="240" w:line="276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F26CB1">
        <w:rPr>
          <w:rFonts w:ascii="Arial" w:hAnsi="Arial" w:cs="Arial"/>
          <w:sz w:val="28"/>
          <w:szCs w:val="28"/>
        </w:rPr>
        <w:t xml:space="preserve">Declaración de quórum; </w:t>
      </w:r>
    </w:p>
    <w:p w:rsidR="00213FE8" w:rsidRPr="00F26CB1" w:rsidRDefault="008F33A1" w:rsidP="00213FE8">
      <w:pPr>
        <w:pStyle w:val="Prrafodelista"/>
        <w:numPr>
          <w:ilvl w:val="0"/>
          <w:numId w:val="3"/>
        </w:numPr>
        <w:shd w:val="clear" w:color="auto" w:fill="FFFFFF"/>
        <w:spacing w:before="240" w:after="240" w:line="257" w:lineRule="atLeast"/>
        <w:ind w:left="284" w:hanging="284"/>
        <w:contextualSpacing w:val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MX"/>
        </w:rPr>
      </w:pPr>
      <w:r w:rsidRPr="00F26CB1">
        <w:rPr>
          <w:rFonts w:ascii="Arial" w:hAnsi="Arial" w:cs="Arial"/>
          <w:sz w:val="28"/>
          <w:szCs w:val="28"/>
        </w:rPr>
        <w:t>Presentación y a</w:t>
      </w:r>
      <w:r w:rsidR="000E2683" w:rsidRPr="00F26CB1">
        <w:rPr>
          <w:rFonts w:ascii="Arial" w:hAnsi="Arial" w:cs="Arial"/>
          <w:sz w:val="28"/>
          <w:szCs w:val="28"/>
        </w:rPr>
        <w:t xml:space="preserve">probación </w:t>
      </w:r>
      <w:r w:rsidRPr="00F26CB1">
        <w:rPr>
          <w:rFonts w:ascii="Arial" w:hAnsi="Arial" w:cs="Arial"/>
          <w:sz w:val="28"/>
          <w:szCs w:val="28"/>
        </w:rPr>
        <w:t>en su caso</w:t>
      </w:r>
      <w:r w:rsidR="001B6465" w:rsidRPr="00F26CB1">
        <w:rPr>
          <w:rFonts w:ascii="Arial" w:hAnsi="Arial" w:cs="Arial"/>
          <w:sz w:val="28"/>
          <w:szCs w:val="28"/>
        </w:rPr>
        <w:t>,</w:t>
      </w:r>
      <w:r w:rsidRPr="00F26CB1">
        <w:rPr>
          <w:rFonts w:ascii="Arial" w:hAnsi="Arial" w:cs="Arial"/>
          <w:sz w:val="28"/>
          <w:szCs w:val="28"/>
        </w:rPr>
        <w:t xml:space="preserve"> </w:t>
      </w:r>
      <w:r w:rsidR="000E2683" w:rsidRPr="00F26CB1">
        <w:rPr>
          <w:rFonts w:ascii="Arial" w:hAnsi="Arial" w:cs="Arial"/>
          <w:sz w:val="28"/>
          <w:szCs w:val="28"/>
        </w:rPr>
        <w:t>del orden del día;</w:t>
      </w:r>
    </w:p>
    <w:p w:rsidR="00EA2646" w:rsidRPr="00F26CB1" w:rsidRDefault="00213FE8" w:rsidP="00213FE8">
      <w:pPr>
        <w:pStyle w:val="Prrafodelista"/>
        <w:numPr>
          <w:ilvl w:val="0"/>
          <w:numId w:val="3"/>
        </w:numPr>
        <w:shd w:val="clear" w:color="auto" w:fill="FFFFFF"/>
        <w:spacing w:before="240" w:after="240" w:line="257" w:lineRule="atLeast"/>
        <w:ind w:left="284" w:hanging="284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26CB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Presentación y aprobación, en su caso, del proyecto de acuerdo que</w:t>
      </w:r>
      <w:r w:rsidR="00F26CB1" w:rsidRPr="00F26CB1">
        <w:rPr>
          <w:rFonts w:ascii="Arial" w:hAnsi="Arial" w:cs="Arial"/>
          <w:sz w:val="28"/>
          <w:szCs w:val="28"/>
        </w:rPr>
        <w:t xml:space="preserve"> emite el Consejo Estatal del Instituto Electoral y de Participación Ciudadana de Tabasco, respecto a la procedencia de la solicitud de sustitución de candidaturas formuladas por los Partidos Revolucionario Institucional, del Trabajo y Movimiento Ciudadano en el Proceso Electoral Local Ordinario 2023 – 2024</w:t>
      </w:r>
      <w:r w:rsidR="00F26CB1" w:rsidRPr="00F26CB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;</w:t>
      </w:r>
    </w:p>
    <w:p w:rsidR="00F26CB1" w:rsidRPr="00F26CB1" w:rsidRDefault="00EA2646" w:rsidP="00F26CB1">
      <w:pPr>
        <w:pStyle w:val="Prrafodelista"/>
        <w:numPr>
          <w:ilvl w:val="0"/>
          <w:numId w:val="3"/>
        </w:numPr>
        <w:shd w:val="clear" w:color="auto" w:fill="FFFFFF"/>
        <w:spacing w:before="240" w:after="240" w:line="257" w:lineRule="atLeast"/>
        <w:ind w:left="284" w:hanging="284"/>
        <w:contextualSpacing w:val="0"/>
        <w:jc w:val="both"/>
        <w:textAlignment w:val="baseline"/>
        <w:rPr>
          <w:rFonts w:ascii="Arial" w:hAnsi="Arial" w:cs="Arial"/>
          <w:sz w:val="28"/>
          <w:szCs w:val="28"/>
        </w:rPr>
      </w:pPr>
      <w:r w:rsidRPr="00F26CB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Presentación y aprobación, en su caso, del</w:t>
      </w:r>
      <w:r w:rsidRPr="00F26CB1">
        <w:rPr>
          <w:rFonts w:ascii="Arial" w:hAnsi="Arial" w:cs="Arial"/>
          <w:sz w:val="28"/>
          <w:szCs w:val="28"/>
        </w:rPr>
        <w:t xml:space="preserve"> proyecto de acuerdo que emite el Consejo Estatal del Instituto Electoral y de Participación Ciudadana de Tabasco, mediante el cual </w:t>
      </w:r>
      <w:r w:rsidR="00F26CB1" w:rsidRPr="00F26CB1">
        <w:rPr>
          <w:rFonts w:ascii="Arial" w:hAnsi="Arial" w:cs="Arial"/>
          <w:sz w:val="28"/>
          <w:szCs w:val="28"/>
        </w:rPr>
        <w:t xml:space="preserve">sustituye a las Consejerías Electorales Distritales vacantes en el Proceso Electoral Local Ordinario 2023 – 2024; </w:t>
      </w:r>
    </w:p>
    <w:p w:rsidR="000E2683" w:rsidRPr="00F26CB1" w:rsidRDefault="000E2683" w:rsidP="00213FE8">
      <w:pPr>
        <w:pStyle w:val="Prrafodelista"/>
        <w:numPr>
          <w:ilvl w:val="0"/>
          <w:numId w:val="3"/>
        </w:numPr>
        <w:spacing w:before="240" w:after="240" w:line="276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F26CB1">
        <w:rPr>
          <w:rFonts w:ascii="Arial" w:hAnsi="Arial" w:cs="Arial"/>
          <w:sz w:val="28"/>
          <w:szCs w:val="28"/>
        </w:rPr>
        <w:t>Clausura.</w:t>
      </w:r>
    </w:p>
    <w:sectPr w:rsidR="000E2683" w:rsidRPr="00F26CB1" w:rsidSect="00EA2646">
      <w:headerReference w:type="default" r:id="rId8"/>
      <w:pgSz w:w="12240" w:h="15840" w:code="1"/>
      <w:pgMar w:top="1418" w:right="1608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CC" w:rsidRDefault="00BD63CC" w:rsidP="000E2683">
      <w:pPr>
        <w:spacing w:after="0" w:line="240" w:lineRule="auto"/>
      </w:pPr>
      <w:r>
        <w:separator/>
      </w:r>
    </w:p>
  </w:endnote>
  <w:endnote w:type="continuationSeparator" w:id="0">
    <w:p w:rsidR="00BD63CC" w:rsidRDefault="00BD63CC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CC" w:rsidRDefault="00BD63CC" w:rsidP="000E2683">
      <w:pPr>
        <w:spacing w:after="0" w:line="240" w:lineRule="auto"/>
      </w:pPr>
      <w:r>
        <w:separator/>
      </w:r>
    </w:p>
  </w:footnote>
  <w:footnote w:type="continuationSeparator" w:id="0">
    <w:p w:rsidR="00BD63CC" w:rsidRDefault="00BD63CC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C14491"/>
    <w:multiLevelType w:val="hybridMultilevel"/>
    <w:tmpl w:val="F0A81B10"/>
    <w:lvl w:ilvl="0" w:tplc="5FA23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0E69C3"/>
    <w:rsid w:val="000F54B5"/>
    <w:rsid w:val="0010131A"/>
    <w:rsid w:val="00192D20"/>
    <w:rsid w:val="001A1D87"/>
    <w:rsid w:val="001B6465"/>
    <w:rsid w:val="001D2B2B"/>
    <w:rsid w:val="00213FE8"/>
    <w:rsid w:val="00237A1D"/>
    <w:rsid w:val="002715AC"/>
    <w:rsid w:val="00287461"/>
    <w:rsid w:val="00296369"/>
    <w:rsid w:val="0030299B"/>
    <w:rsid w:val="0034694B"/>
    <w:rsid w:val="00377BB7"/>
    <w:rsid w:val="00385297"/>
    <w:rsid w:val="00393E20"/>
    <w:rsid w:val="003B40B7"/>
    <w:rsid w:val="003C753A"/>
    <w:rsid w:val="006428EC"/>
    <w:rsid w:val="006B5BCE"/>
    <w:rsid w:val="007002B8"/>
    <w:rsid w:val="00774B5B"/>
    <w:rsid w:val="00836E37"/>
    <w:rsid w:val="00857D58"/>
    <w:rsid w:val="00887F1C"/>
    <w:rsid w:val="008F33A1"/>
    <w:rsid w:val="008F4116"/>
    <w:rsid w:val="00916B51"/>
    <w:rsid w:val="009A6ADC"/>
    <w:rsid w:val="009C1500"/>
    <w:rsid w:val="009D6CB3"/>
    <w:rsid w:val="00A82F44"/>
    <w:rsid w:val="00B30D74"/>
    <w:rsid w:val="00BD63CC"/>
    <w:rsid w:val="00C0553F"/>
    <w:rsid w:val="00C623DC"/>
    <w:rsid w:val="00C75310"/>
    <w:rsid w:val="00C84009"/>
    <w:rsid w:val="00CD5647"/>
    <w:rsid w:val="00DD6E09"/>
    <w:rsid w:val="00EA2646"/>
    <w:rsid w:val="00EC15CB"/>
    <w:rsid w:val="00EC7FAD"/>
    <w:rsid w:val="00EE6441"/>
    <w:rsid w:val="00F26CB1"/>
    <w:rsid w:val="00F4652F"/>
    <w:rsid w:val="00F51E6B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3A7EE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25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0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1A6B-91FA-4EC8-A439-24B3173C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30</cp:revision>
  <cp:lastPrinted>2024-05-14T22:52:00Z</cp:lastPrinted>
  <dcterms:created xsi:type="dcterms:W3CDTF">2023-11-23T17:42:00Z</dcterms:created>
  <dcterms:modified xsi:type="dcterms:W3CDTF">2024-05-14T22:53:00Z</dcterms:modified>
</cp:coreProperties>
</file>