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916B51" w:rsidRDefault="000E2683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 xml:space="preserve">SESIÓN </w:t>
      </w:r>
      <w:r w:rsidR="001A1D87" w:rsidRPr="00916B51">
        <w:rPr>
          <w:rFonts w:ascii="Arial" w:hAnsi="Arial" w:cs="Arial"/>
          <w:b/>
          <w:sz w:val="24"/>
          <w:szCs w:val="24"/>
        </w:rPr>
        <w:t>E</w:t>
      </w:r>
      <w:r w:rsidR="00CD5647" w:rsidRPr="00916B51">
        <w:rPr>
          <w:rFonts w:ascii="Arial" w:hAnsi="Arial" w:cs="Arial"/>
          <w:b/>
          <w:sz w:val="24"/>
          <w:szCs w:val="24"/>
        </w:rPr>
        <w:t>SPECIAL</w:t>
      </w:r>
    </w:p>
    <w:p w:rsidR="000E2683" w:rsidRPr="00916B51" w:rsidRDefault="00A82F44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51">
        <w:rPr>
          <w:rFonts w:ascii="Arial" w:hAnsi="Arial" w:cs="Arial"/>
          <w:sz w:val="24"/>
          <w:szCs w:val="24"/>
        </w:rPr>
        <w:t>VIERNES</w:t>
      </w:r>
      <w:r w:rsidR="000E2683" w:rsidRPr="00916B51">
        <w:rPr>
          <w:rFonts w:ascii="Arial" w:hAnsi="Arial" w:cs="Arial"/>
          <w:sz w:val="24"/>
          <w:szCs w:val="24"/>
        </w:rPr>
        <w:t xml:space="preserve">, </w:t>
      </w:r>
      <w:r w:rsidR="00DD6E09" w:rsidRPr="00916B51">
        <w:rPr>
          <w:rFonts w:ascii="Arial" w:hAnsi="Arial" w:cs="Arial"/>
          <w:sz w:val="24"/>
          <w:szCs w:val="24"/>
        </w:rPr>
        <w:t>15</w:t>
      </w:r>
      <w:r w:rsidR="002715AC" w:rsidRPr="00916B51">
        <w:rPr>
          <w:rFonts w:ascii="Arial" w:hAnsi="Arial" w:cs="Arial"/>
          <w:sz w:val="24"/>
          <w:szCs w:val="24"/>
        </w:rPr>
        <w:t xml:space="preserve"> </w:t>
      </w:r>
      <w:r w:rsidR="000E2683" w:rsidRPr="00916B51">
        <w:rPr>
          <w:rFonts w:ascii="Arial" w:hAnsi="Arial" w:cs="Arial"/>
          <w:sz w:val="24"/>
          <w:szCs w:val="24"/>
        </w:rPr>
        <w:t xml:space="preserve">DE </w:t>
      </w:r>
      <w:r w:rsidR="00DD6E09" w:rsidRPr="00916B51">
        <w:rPr>
          <w:rFonts w:ascii="Arial" w:hAnsi="Arial" w:cs="Arial"/>
          <w:sz w:val="24"/>
          <w:szCs w:val="24"/>
        </w:rPr>
        <w:t>MARZO</w:t>
      </w:r>
      <w:r w:rsidR="002715AC" w:rsidRPr="00916B51">
        <w:rPr>
          <w:rFonts w:ascii="Arial" w:hAnsi="Arial" w:cs="Arial"/>
          <w:sz w:val="24"/>
          <w:szCs w:val="24"/>
        </w:rPr>
        <w:t xml:space="preserve"> DE 2024</w:t>
      </w:r>
    </w:p>
    <w:p w:rsidR="000E2683" w:rsidRPr="00916B51" w:rsidRDefault="00EE6441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>13</w:t>
      </w:r>
      <w:r w:rsidR="000E2683" w:rsidRPr="00916B51">
        <w:rPr>
          <w:rFonts w:ascii="Arial" w:hAnsi="Arial" w:cs="Arial"/>
          <w:b/>
          <w:sz w:val="24"/>
          <w:szCs w:val="24"/>
        </w:rPr>
        <w:t>:</w:t>
      </w:r>
      <w:r w:rsidR="00A82F44" w:rsidRPr="00916B51">
        <w:rPr>
          <w:rFonts w:ascii="Arial" w:hAnsi="Arial" w:cs="Arial"/>
          <w:b/>
          <w:sz w:val="24"/>
          <w:szCs w:val="24"/>
        </w:rPr>
        <w:t>0</w:t>
      </w:r>
      <w:r w:rsidR="000E2683" w:rsidRPr="00916B51">
        <w:rPr>
          <w:rFonts w:ascii="Arial" w:hAnsi="Arial" w:cs="Arial"/>
          <w:b/>
          <w:sz w:val="24"/>
          <w:szCs w:val="24"/>
        </w:rPr>
        <w:t>0 HORAS</w:t>
      </w:r>
    </w:p>
    <w:p w:rsidR="000E2683" w:rsidRPr="00916B51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  <w:r w:rsidRPr="00916B51">
        <w:rPr>
          <w:rFonts w:ascii="Arial" w:hAnsi="Arial" w:cs="Arial"/>
          <w:b/>
          <w:sz w:val="24"/>
          <w:szCs w:val="24"/>
        </w:rPr>
        <w:t>ORDEN DEL DÍA</w:t>
      </w:r>
    </w:p>
    <w:p w:rsidR="000E2683" w:rsidRPr="00916B51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 xml:space="preserve">Lista de asistencia; </w:t>
      </w:r>
    </w:p>
    <w:p w:rsidR="000E2683" w:rsidRPr="00916B51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 xml:space="preserve">Declaración de quórum; </w:t>
      </w:r>
    </w:p>
    <w:p w:rsidR="00EE6441" w:rsidRPr="00916B51" w:rsidRDefault="000E2683" w:rsidP="00352401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>Aprobación del orden del día;</w:t>
      </w:r>
    </w:p>
    <w:p w:rsidR="00EE6441" w:rsidRPr="00916B51" w:rsidRDefault="000E2683" w:rsidP="003F424A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 xml:space="preserve">Presentación y aprobación, en su caso, </w:t>
      </w:r>
      <w:r w:rsidR="00CD5647" w:rsidRPr="00916B51">
        <w:rPr>
          <w:rFonts w:ascii="Arial" w:hAnsi="Arial" w:cs="Arial"/>
          <w:sz w:val="21"/>
          <w:szCs w:val="21"/>
        </w:rPr>
        <w:t xml:space="preserve">del </w:t>
      </w:r>
      <w:r w:rsidR="00CD5647" w:rsidRPr="00916B51">
        <w:rPr>
          <w:rFonts w:ascii="Arial" w:hAnsi="Arial" w:cs="Arial"/>
          <w:sz w:val="21"/>
          <w:szCs w:val="21"/>
          <w:lang w:val="es-ES"/>
        </w:rPr>
        <w:t>proyecto de acuerdo que emite el Consejo Estatal del Instituto Electoral y de Participación Ciudadana de Tabasco mediante el cual aprueba el registro de las candidaturas a Gobernador o Gobernadora del Estado de Tabasco postuladas por los partidos políticos,</w:t>
      </w:r>
      <w:r w:rsidR="00EE6441" w:rsidRPr="00916B51">
        <w:rPr>
          <w:rFonts w:ascii="Arial" w:hAnsi="Arial" w:cs="Arial"/>
          <w:sz w:val="21"/>
          <w:szCs w:val="21"/>
        </w:rPr>
        <w:t xml:space="preserve"> de la Revolución Democrática, Movimiento Ciudadano y la Coalición “Sigamos Haciendo Historia en Tabasco” para el Proceso Electoral Local Ordinario 2023 – 2024;</w:t>
      </w:r>
    </w:p>
    <w:p w:rsidR="00EE6441" w:rsidRPr="00916B51" w:rsidRDefault="00CD5647" w:rsidP="003F424A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  <w:lang w:val="es-ES"/>
        </w:rPr>
        <w:t xml:space="preserve">Presentación y aprobación en su caso, del proyecto de acuerdo que emite el Consejo Estatal del Instituto Electoral y de Participación Ciudadana de Tabasco mediante el cual aprueba el registro supletorio de las candidaturas a Diputaciones locales por el principio de mayoría relativa postuladas por los partidos políticos </w:t>
      </w:r>
      <w:r w:rsidR="00EE6441" w:rsidRPr="00916B51">
        <w:rPr>
          <w:rFonts w:ascii="Arial" w:hAnsi="Arial" w:cs="Arial"/>
          <w:sz w:val="21"/>
          <w:szCs w:val="21"/>
        </w:rPr>
        <w:t>de la Revolución Democrática, Morena y candidaturas comunes para el Proceso Electoral Local Ordinario 2023 – 2024;</w:t>
      </w:r>
    </w:p>
    <w:p w:rsidR="00916B51" w:rsidRPr="00916B51" w:rsidRDefault="00CD5647" w:rsidP="006C5EA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916B51">
        <w:rPr>
          <w:rFonts w:ascii="Arial" w:hAnsi="Arial" w:cs="Arial"/>
          <w:sz w:val="21"/>
          <w:szCs w:val="21"/>
          <w:lang w:val="es-ES"/>
        </w:rPr>
        <w:t>Presentación y aprobación en su caso, del proyecto de acuerdo que emite el Consejo Estatal del Instituto Electoral y de Participación Ciudadana de Tabasco mediante el cual aprueba el registro supletorio de las candidaturas a Regidurías por el principio de mayoría relativa postuladas por los partidos</w:t>
      </w:r>
      <w:r w:rsidR="00774B5B">
        <w:rPr>
          <w:rFonts w:ascii="Arial" w:hAnsi="Arial" w:cs="Arial"/>
          <w:sz w:val="21"/>
          <w:szCs w:val="21"/>
          <w:lang w:val="es-ES"/>
        </w:rPr>
        <w:t xml:space="preserve"> políticos</w:t>
      </w:r>
      <w:bookmarkStart w:id="0" w:name="_GoBack"/>
      <w:bookmarkEnd w:id="0"/>
      <w:r w:rsidRPr="00916B51">
        <w:rPr>
          <w:rFonts w:ascii="Arial" w:hAnsi="Arial" w:cs="Arial"/>
          <w:sz w:val="21"/>
          <w:szCs w:val="21"/>
          <w:lang w:val="es-ES"/>
        </w:rPr>
        <w:t xml:space="preserve"> </w:t>
      </w:r>
      <w:r w:rsidR="00EE6441" w:rsidRPr="00916B51">
        <w:rPr>
          <w:rFonts w:ascii="Arial" w:hAnsi="Arial" w:cs="Arial"/>
          <w:sz w:val="21"/>
          <w:szCs w:val="21"/>
        </w:rPr>
        <w:t>de la Revolución Democrática, Morena y candidaturas comunes para el Proceso Electoral Local Ordinario 2023 – 2024;</w:t>
      </w:r>
    </w:p>
    <w:p w:rsidR="00916B51" w:rsidRPr="00916B51" w:rsidRDefault="00CD5647" w:rsidP="005E5265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b/>
          <w:sz w:val="21"/>
          <w:szCs w:val="21"/>
        </w:rPr>
      </w:pPr>
      <w:r w:rsidRPr="00916B51">
        <w:rPr>
          <w:rFonts w:ascii="Arial" w:hAnsi="Arial" w:cs="Arial"/>
          <w:sz w:val="21"/>
          <w:szCs w:val="21"/>
          <w:lang w:val="es-ES"/>
        </w:rPr>
        <w:t xml:space="preserve">Presentación y aprobación en su caso, del proyecto de acuerdo que emite el Consejo Estatal del Instituto Electoral y de Participación Ciudadana de Tabasco mediante el cual aprueba el registro de las candidaturas a Diputaciones locales por el principio de representación proporcional postuladas por los partidos políticos </w:t>
      </w:r>
      <w:r w:rsidR="00916B51" w:rsidRPr="00916B51">
        <w:rPr>
          <w:rFonts w:ascii="Arial" w:hAnsi="Arial" w:cs="Arial"/>
          <w:sz w:val="21"/>
          <w:szCs w:val="21"/>
        </w:rPr>
        <w:t>de la Revolución Democrática y Morena para el Proceso Electoral Local Ordinario 2023 – 2024;</w:t>
      </w:r>
    </w:p>
    <w:p w:rsidR="00916B51" w:rsidRPr="00916B51" w:rsidRDefault="00CD5647" w:rsidP="005E5265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  <w:lang w:val="es-ES"/>
        </w:rPr>
        <w:t xml:space="preserve">Presentación y aprobación en su caso, del proyecto de acuerdo que emite el Consejo Estatal del Instituto Electoral y de Participación Ciudadana de Tabasco mediante el cual aprueba el registro de las candidaturas a Regidurías por el principio de </w:t>
      </w:r>
      <w:r w:rsidR="00916B51" w:rsidRPr="00916B51">
        <w:rPr>
          <w:rFonts w:ascii="Arial" w:hAnsi="Arial" w:cs="Arial"/>
          <w:sz w:val="21"/>
          <w:szCs w:val="21"/>
        </w:rPr>
        <w:t>representación proporcional postuladas por los partidos políticos de la Revolución Democrática, Morena y candidaturas independientes para el Proceso Electoral Local Ordinario 2023 – 2024</w:t>
      </w:r>
      <w:r w:rsidR="00916B51">
        <w:rPr>
          <w:rFonts w:ascii="Arial" w:hAnsi="Arial" w:cs="Arial"/>
          <w:sz w:val="21"/>
          <w:szCs w:val="21"/>
        </w:rPr>
        <w:t>; y</w:t>
      </w:r>
    </w:p>
    <w:p w:rsidR="000E2683" w:rsidRPr="00916B51" w:rsidRDefault="000E2683" w:rsidP="009A43B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1"/>
          <w:szCs w:val="21"/>
        </w:rPr>
      </w:pPr>
      <w:r w:rsidRPr="00916B51">
        <w:rPr>
          <w:rFonts w:ascii="Arial" w:hAnsi="Arial" w:cs="Arial"/>
          <w:sz w:val="21"/>
          <w:szCs w:val="21"/>
        </w:rPr>
        <w:t>Clausura.</w:t>
      </w:r>
    </w:p>
    <w:sectPr w:rsidR="000E2683" w:rsidRPr="00916B51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DAB05522"/>
    <w:lvl w:ilvl="0" w:tplc="55D65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774B5B"/>
    <w:rsid w:val="00836E37"/>
    <w:rsid w:val="00916B51"/>
    <w:rsid w:val="00A82F44"/>
    <w:rsid w:val="00C75310"/>
    <w:rsid w:val="00CD5647"/>
    <w:rsid w:val="00DD6E09"/>
    <w:rsid w:val="00EC15CB"/>
    <w:rsid w:val="00EC7FAD"/>
    <w:rsid w:val="00E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F114FD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733D-AE0B-420C-850B-E4012FFA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11</cp:revision>
  <cp:lastPrinted>2024-03-15T02:58:00Z</cp:lastPrinted>
  <dcterms:created xsi:type="dcterms:W3CDTF">2023-11-23T17:42:00Z</dcterms:created>
  <dcterms:modified xsi:type="dcterms:W3CDTF">2024-03-15T16:44:00Z</dcterms:modified>
</cp:coreProperties>
</file>