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</w:p>
    <w:p w:rsidR="000E2683" w:rsidRPr="000E2683" w:rsidRDefault="002715AC" w:rsidP="000E26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SÁBADO</w:t>
      </w:r>
      <w:r w:rsidR="000E2683" w:rsidRPr="000E2683">
        <w:rPr>
          <w:rFonts w:ascii="Arial" w:hAnsi="Arial" w:cs="Arial"/>
        </w:rPr>
        <w:t xml:space="preserve">, </w:t>
      </w:r>
      <w:r w:rsidR="00C753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 </w:t>
      </w:r>
      <w:r w:rsidR="000E2683" w:rsidRPr="000E268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FEBRERO DE 2024</w:t>
      </w:r>
    </w:p>
    <w:p w:rsidR="000E2683" w:rsidRPr="00836E37" w:rsidRDefault="002715AC" w:rsidP="000E2683">
      <w:pPr>
        <w:spacing w:after="0"/>
        <w:jc w:val="center"/>
        <w:rPr>
          <w:rFonts w:ascii="Arial" w:hAnsi="Arial" w:cs="Arial"/>
          <w:b/>
        </w:rPr>
      </w:pPr>
      <w:r w:rsidRPr="00836E37">
        <w:rPr>
          <w:rFonts w:ascii="Arial" w:hAnsi="Arial" w:cs="Arial"/>
          <w:b/>
        </w:rPr>
        <w:t>10</w:t>
      </w:r>
      <w:r w:rsidR="000E2683" w:rsidRPr="00836E37">
        <w:rPr>
          <w:rFonts w:ascii="Arial" w:hAnsi="Arial" w:cs="Arial"/>
          <w:b/>
        </w:rPr>
        <w:t>:</w:t>
      </w:r>
      <w:r w:rsidRPr="00836E37">
        <w:rPr>
          <w:rFonts w:ascii="Arial" w:hAnsi="Arial" w:cs="Arial"/>
          <w:b/>
        </w:rPr>
        <w:t>3</w:t>
      </w:r>
      <w:r w:rsidR="000E2683" w:rsidRPr="00836E37">
        <w:rPr>
          <w:rFonts w:ascii="Arial" w:hAnsi="Arial" w:cs="Arial"/>
          <w:b/>
        </w:rPr>
        <w:t>0 HORA</w:t>
      </w:r>
      <w:bookmarkStart w:id="0" w:name="_GoBack"/>
      <w:bookmarkEnd w:id="0"/>
      <w:r w:rsidR="000E2683" w:rsidRPr="00836E37">
        <w:rPr>
          <w:rFonts w:ascii="Arial" w:hAnsi="Arial" w:cs="Arial"/>
          <w:b/>
        </w:rPr>
        <w:t>S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  <w:r w:rsidRPr="000E2683">
        <w:rPr>
          <w:rFonts w:ascii="Arial" w:hAnsi="Arial" w:cs="Arial"/>
          <w:b/>
          <w:sz w:val="26"/>
          <w:szCs w:val="26"/>
        </w:rPr>
        <w:t>ORDEN DEL DÍA</w:t>
      </w:r>
    </w:p>
    <w:p w:rsidR="000E2683" w:rsidRP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2715AC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2715AC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 xml:space="preserve">Declaración de quórum; </w:t>
      </w:r>
    </w:p>
    <w:p w:rsidR="002715AC" w:rsidRPr="002715AC" w:rsidRDefault="000E2683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>Aprobación del orden del día;</w:t>
      </w:r>
    </w:p>
    <w:p w:rsidR="002715AC" w:rsidRPr="002715AC" w:rsidRDefault="000E2683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 xml:space="preserve">Presentación y aprobación, en su caso, </w:t>
      </w:r>
      <w:r w:rsidR="002715AC" w:rsidRPr="002715AC">
        <w:rPr>
          <w:rFonts w:ascii="Arial" w:hAnsi="Arial" w:cs="Arial"/>
          <w:sz w:val="24"/>
          <w:szCs w:val="24"/>
        </w:rPr>
        <w:t xml:space="preserve">del proyecto de acuerdo que, a propuesta de la Comisión Permanente de Organización Electoral y Educación Cívica, emite el Consejo Estatal del Instituto Electoral y de Participación Ciudadana de Tabasco, mediante el cual aprueba el Manual para el registro de candidaturas a la Gubernatura, Diputaciones, Presidencias Municipales y Regidurías en el Proceso Electoral Local Ordinario 2023-2024; </w:t>
      </w:r>
    </w:p>
    <w:p w:rsidR="002715AC" w:rsidRPr="002715AC" w:rsidRDefault="002715AC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>Presentación y aprobación, en su caso, del proyecto de acuerdo que, a propuesta de la Comisión Permanente de Organización Electoral y Educación Cívica, emite el Consejo Estatal del Instituto Electoral y de Participación Ciudadana de Tabasco, mediante el cual se aprueba el Manual de usuario del módulo de registro de candidaturas a cargos de elección popular en el Sistema de Información Estatal Electoral (SIEE) con motivo del Proceso Electoral Local Ordinario 2023 – 2024;</w:t>
      </w:r>
    </w:p>
    <w:p w:rsidR="002715AC" w:rsidRPr="002715AC" w:rsidRDefault="002715AC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Tabasco, mediante el cual determina el cumplimiento del porcentaje de apoyo de la ciudadanía requerido para el registro de candidaturas independientes a la Gubernatura, Diputaciones y Presidencias Municipales en el Proceso Electoral Local Ordinario 2023 – 2024; y</w:t>
      </w:r>
    </w:p>
    <w:p w:rsidR="000E2683" w:rsidRPr="002715AC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715AC">
        <w:rPr>
          <w:rFonts w:ascii="Arial" w:hAnsi="Arial" w:cs="Arial"/>
          <w:sz w:val="24"/>
          <w:szCs w:val="24"/>
        </w:rPr>
        <w:t>Clausura.</w:t>
      </w:r>
    </w:p>
    <w:p w:rsidR="000E2683" w:rsidRPr="000E2683" w:rsidRDefault="000E2683" w:rsidP="000E2683">
      <w:pPr>
        <w:spacing w:before="240" w:after="240"/>
        <w:jc w:val="both"/>
        <w:rPr>
          <w:rFonts w:ascii="Arial" w:hAnsi="Arial" w:cs="Arial"/>
        </w:rPr>
      </w:pPr>
    </w:p>
    <w:sectPr w:rsidR="000E2683" w:rsidRPr="000E2683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836E37"/>
    <w:rsid w:val="00C75310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197113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7FA6-5AF9-4B2F-9A57-9C280038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5</cp:revision>
  <cp:lastPrinted>2024-02-02T03:16:00Z</cp:lastPrinted>
  <dcterms:created xsi:type="dcterms:W3CDTF">2023-11-23T17:42:00Z</dcterms:created>
  <dcterms:modified xsi:type="dcterms:W3CDTF">2024-02-02T16:11:00Z</dcterms:modified>
</cp:coreProperties>
</file>