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E27B95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7B95">
        <w:rPr>
          <w:rFonts w:ascii="Arial" w:hAnsi="Arial" w:cs="Arial"/>
          <w:b/>
          <w:sz w:val="28"/>
          <w:szCs w:val="28"/>
        </w:rPr>
        <w:t xml:space="preserve">SESIÓN </w:t>
      </w:r>
      <w:r w:rsidR="00D1597F" w:rsidRPr="00E27B95">
        <w:rPr>
          <w:rFonts w:ascii="Arial" w:hAnsi="Arial" w:cs="Arial"/>
          <w:b/>
          <w:sz w:val="28"/>
          <w:szCs w:val="28"/>
        </w:rPr>
        <w:t>EXTRA</w:t>
      </w:r>
      <w:r w:rsidRPr="00E27B95">
        <w:rPr>
          <w:rFonts w:ascii="Arial" w:hAnsi="Arial" w:cs="Arial"/>
          <w:b/>
          <w:sz w:val="28"/>
          <w:szCs w:val="28"/>
        </w:rPr>
        <w:t>ORDINARIA</w:t>
      </w:r>
    </w:p>
    <w:p w:rsidR="000E2683" w:rsidRPr="00E27B95" w:rsidRDefault="00E27B95" w:rsidP="000E268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27B95">
        <w:rPr>
          <w:rFonts w:ascii="Arial" w:hAnsi="Arial" w:cs="Arial"/>
          <w:sz w:val="28"/>
          <w:szCs w:val="28"/>
        </w:rPr>
        <w:t>SABADO</w:t>
      </w:r>
      <w:r w:rsidR="000E2683" w:rsidRPr="00E27B95">
        <w:rPr>
          <w:rFonts w:ascii="Arial" w:hAnsi="Arial" w:cs="Arial"/>
          <w:sz w:val="28"/>
          <w:szCs w:val="28"/>
        </w:rPr>
        <w:t xml:space="preserve">, </w:t>
      </w:r>
      <w:r w:rsidRPr="00E27B95">
        <w:rPr>
          <w:rFonts w:ascii="Arial" w:hAnsi="Arial" w:cs="Arial"/>
          <w:sz w:val="28"/>
          <w:szCs w:val="28"/>
        </w:rPr>
        <w:t>09</w:t>
      </w:r>
      <w:r w:rsidR="00D1597F" w:rsidRPr="00E27B95">
        <w:rPr>
          <w:rFonts w:ascii="Arial" w:hAnsi="Arial" w:cs="Arial"/>
          <w:sz w:val="28"/>
          <w:szCs w:val="28"/>
        </w:rPr>
        <w:t xml:space="preserve"> </w:t>
      </w:r>
      <w:r w:rsidR="000E2683" w:rsidRPr="00E27B95">
        <w:rPr>
          <w:rFonts w:ascii="Arial" w:hAnsi="Arial" w:cs="Arial"/>
          <w:sz w:val="28"/>
          <w:szCs w:val="28"/>
        </w:rPr>
        <w:t xml:space="preserve">DE </w:t>
      </w:r>
      <w:r w:rsidR="00D1597F" w:rsidRPr="00E27B95">
        <w:rPr>
          <w:rFonts w:ascii="Arial" w:hAnsi="Arial" w:cs="Arial"/>
          <w:sz w:val="28"/>
          <w:szCs w:val="28"/>
        </w:rPr>
        <w:t xml:space="preserve">DICIEMBRE </w:t>
      </w:r>
      <w:r w:rsidR="000E2683" w:rsidRPr="00E27B95">
        <w:rPr>
          <w:rFonts w:ascii="Arial" w:hAnsi="Arial" w:cs="Arial"/>
          <w:sz w:val="28"/>
          <w:szCs w:val="28"/>
        </w:rPr>
        <w:t>DE 2023</w:t>
      </w:r>
    </w:p>
    <w:p w:rsidR="000E2683" w:rsidRPr="00E27B95" w:rsidRDefault="000E2683" w:rsidP="000E268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27B95">
        <w:rPr>
          <w:rFonts w:ascii="Arial" w:hAnsi="Arial" w:cs="Arial"/>
          <w:sz w:val="28"/>
          <w:szCs w:val="28"/>
        </w:rPr>
        <w:t>1</w:t>
      </w:r>
      <w:r w:rsidR="00E27B95" w:rsidRPr="00E27B95">
        <w:rPr>
          <w:rFonts w:ascii="Arial" w:hAnsi="Arial" w:cs="Arial"/>
          <w:sz w:val="28"/>
          <w:szCs w:val="28"/>
        </w:rPr>
        <w:t>1</w:t>
      </w:r>
      <w:r w:rsidRPr="00E27B95">
        <w:rPr>
          <w:rFonts w:ascii="Arial" w:hAnsi="Arial" w:cs="Arial"/>
          <w:sz w:val="28"/>
          <w:szCs w:val="28"/>
        </w:rPr>
        <w:t>:00 HORAS</w:t>
      </w:r>
    </w:p>
    <w:p w:rsidR="000E2683" w:rsidRPr="00E27B95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E27B95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E27B95">
        <w:rPr>
          <w:rFonts w:ascii="Arial" w:hAnsi="Arial" w:cs="Arial"/>
          <w:b/>
          <w:sz w:val="28"/>
          <w:szCs w:val="28"/>
        </w:rPr>
        <w:t>ORDEN DEL DÍA</w:t>
      </w:r>
    </w:p>
    <w:p w:rsidR="000E2683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6C7510" w:rsidRPr="00E27B95" w:rsidRDefault="006C7510" w:rsidP="000E268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E2683" w:rsidRPr="00E27B95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E27B95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E27B95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E27B95">
        <w:rPr>
          <w:rFonts w:ascii="Arial" w:hAnsi="Arial" w:cs="Arial"/>
          <w:sz w:val="28"/>
          <w:szCs w:val="28"/>
        </w:rPr>
        <w:t xml:space="preserve">Declaración de quórum; </w:t>
      </w:r>
    </w:p>
    <w:p w:rsidR="000E2683" w:rsidRPr="00E27B95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E27B95">
        <w:rPr>
          <w:rFonts w:ascii="Arial" w:hAnsi="Arial" w:cs="Arial"/>
          <w:sz w:val="28"/>
          <w:szCs w:val="28"/>
        </w:rPr>
        <w:t>Aprobación del orden del día;</w:t>
      </w:r>
    </w:p>
    <w:p w:rsidR="00E27B95" w:rsidRPr="00E27B95" w:rsidRDefault="00E27B95" w:rsidP="00E27B95">
      <w:pPr>
        <w:pStyle w:val="Ttulo"/>
        <w:widowControl w:val="0"/>
        <w:numPr>
          <w:ilvl w:val="0"/>
          <w:numId w:val="3"/>
        </w:numPr>
        <w:ind w:left="567" w:hanging="567"/>
        <w:rPr>
          <w:rFonts w:ascii="Arial" w:hAnsi="Arial" w:cs="Arial"/>
          <w:b w:val="0"/>
          <w:sz w:val="28"/>
          <w:szCs w:val="28"/>
        </w:rPr>
      </w:pPr>
      <w:r w:rsidRPr="00E27B95">
        <w:rPr>
          <w:rFonts w:ascii="Arial" w:hAnsi="Arial" w:cs="Arial"/>
          <w:b w:val="0"/>
          <w:sz w:val="28"/>
          <w:szCs w:val="28"/>
        </w:rPr>
        <w:t>Presentación y aprobación en su caso, del p</w:t>
      </w:r>
      <w:r w:rsidRPr="00E27B95">
        <w:rPr>
          <w:rFonts w:ascii="Arial" w:hAnsi="Arial" w:cs="Arial"/>
          <w:b w:val="0"/>
          <w:sz w:val="28"/>
          <w:szCs w:val="28"/>
        </w:rPr>
        <w:t>royecto de acuerdo que emite el Consejo Estatal del Instituto Electoral y de Participación Ciudadana de Tabasco, mediante el cual determina la dieta de asistencia de las Consejerías Electorales Distritales del propio Instituto para el Proceso Electoral Local Ordinario 2023 – 2024</w:t>
      </w:r>
      <w:r w:rsidRPr="00E27B95">
        <w:rPr>
          <w:rFonts w:ascii="Arial" w:hAnsi="Arial" w:cs="Arial"/>
          <w:b w:val="0"/>
          <w:sz w:val="28"/>
          <w:szCs w:val="28"/>
        </w:rPr>
        <w:t>;</w:t>
      </w:r>
    </w:p>
    <w:p w:rsidR="00E27B95" w:rsidRPr="00E27B95" w:rsidRDefault="00E27B95" w:rsidP="00E27B95">
      <w:pPr>
        <w:pStyle w:val="Ttulo"/>
        <w:numPr>
          <w:ilvl w:val="0"/>
          <w:numId w:val="3"/>
        </w:numPr>
        <w:ind w:left="567" w:hanging="567"/>
        <w:rPr>
          <w:rFonts w:ascii="Arial" w:hAnsi="Arial" w:cs="Arial"/>
          <w:b w:val="0"/>
          <w:sz w:val="28"/>
          <w:szCs w:val="28"/>
        </w:rPr>
      </w:pPr>
      <w:r w:rsidRPr="00E27B95">
        <w:rPr>
          <w:rFonts w:ascii="Arial" w:hAnsi="Arial" w:cs="Arial"/>
          <w:b w:val="0"/>
          <w:sz w:val="28"/>
          <w:szCs w:val="28"/>
        </w:rPr>
        <w:t>Presentación y aprobación en su caso, del</w:t>
      </w:r>
      <w:r w:rsidRPr="00E27B95">
        <w:rPr>
          <w:rFonts w:ascii="Arial" w:hAnsi="Arial" w:cs="Arial"/>
          <w:b w:val="0"/>
          <w:sz w:val="28"/>
          <w:szCs w:val="28"/>
        </w:rPr>
        <w:t xml:space="preserve"> p</w:t>
      </w:r>
      <w:r w:rsidRPr="00E27B95">
        <w:rPr>
          <w:rFonts w:ascii="Arial" w:hAnsi="Arial" w:cs="Arial"/>
          <w:b w:val="0"/>
          <w:sz w:val="28"/>
          <w:szCs w:val="28"/>
        </w:rPr>
        <w:t>royecto de acuerdo que emite el Consejo Estatal del Instituto Electoral y de Participación Ciudadana de Tabasco, mediante el cual designa a las Consejeras y Consejeros Electorales que integrarán los Consejos Electorales Distritales con motivo del Proceso Electoral Local Ordinario 2023 – 2024</w:t>
      </w:r>
      <w:r w:rsidRPr="00E27B95">
        <w:rPr>
          <w:rFonts w:ascii="Arial" w:hAnsi="Arial" w:cs="Arial"/>
          <w:b w:val="0"/>
          <w:sz w:val="28"/>
          <w:szCs w:val="28"/>
        </w:rPr>
        <w:t>; y</w:t>
      </w:r>
    </w:p>
    <w:p w:rsidR="000E2683" w:rsidRPr="00E27B95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E27B95">
        <w:rPr>
          <w:rFonts w:ascii="Arial" w:hAnsi="Arial" w:cs="Arial"/>
          <w:sz w:val="28"/>
          <w:szCs w:val="28"/>
        </w:rPr>
        <w:t>Clausura.</w:t>
      </w:r>
    </w:p>
    <w:p w:rsidR="000E2683" w:rsidRPr="00D1597F" w:rsidRDefault="000E2683" w:rsidP="000E2683">
      <w:pPr>
        <w:spacing w:before="240" w:after="240"/>
        <w:jc w:val="both"/>
        <w:rPr>
          <w:rFonts w:ascii="Arial" w:hAnsi="Arial" w:cs="Arial"/>
          <w:sz w:val="23"/>
          <w:szCs w:val="23"/>
        </w:rPr>
      </w:pPr>
    </w:p>
    <w:sectPr w:rsidR="000E2683" w:rsidRPr="00D1597F" w:rsidSect="000E2683">
      <w:headerReference w:type="default" r:id="rId8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0" w:rsidRDefault="00B87470" w:rsidP="000E2683">
      <w:pPr>
        <w:spacing w:after="0" w:line="240" w:lineRule="auto"/>
      </w:pPr>
      <w:r>
        <w:separator/>
      </w:r>
    </w:p>
  </w:endnote>
  <w:end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0" w:rsidRDefault="00B87470" w:rsidP="000E2683">
      <w:pPr>
        <w:spacing w:after="0" w:line="240" w:lineRule="auto"/>
      </w:pPr>
      <w:r>
        <w:separator/>
      </w:r>
    </w:p>
  </w:footnote>
  <w:foot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237A1D"/>
    <w:rsid w:val="00464C36"/>
    <w:rsid w:val="005B6D2C"/>
    <w:rsid w:val="006C7510"/>
    <w:rsid w:val="00B87470"/>
    <w:rsid w:val="00D1597F"/>
    <w:rsid w:val="00E27B95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B28F8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27B95"/>
    <w:pPr>
      <w:spacing w:before="240" w:after="240" w:line="288" w:lineRule="auto"/>
      <w:jc w:val="both"/>
    </w:pPr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7B95"/>
    <w:rPr>
      <w:rFonts w:asciiTheme="majorHAnsi" w:hAnsiTheme="majorHAnsi" w:cstheme="majorHAnsi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CA52-77B5-40CE-A646-898DB0DF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5</cp:revision>
  <dcterms:created xsi:type="dcterms:W3CDTF">2023-11-23T17:42:00Z</dcterms:created>
  <dcterms:modified xsi:type="dcterms:W3CDTF">2023-12-08T23:54:00Z</dcterms:modified>
</cp:coreProperties>
</file>