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76D96" w14:textId="15278A20" w:rsidR="00E67BE9" w:rsidRDefault="00316F67" w:rsidP="00681730">
      <w:pPr>
        <w:pStyle w:val="Ttulo"/>
        <w:spacing w:before="0" w:line="288" w:lineRule="auto"/>
        <w:rPr>
          <w:sz w:val="24"/>
          <w:szCs w:val="24"/>
        </w:rPr>
      </w:pPr>
      <w:r w:rsidRPr="001C31A9">
        <w:rPr>
          <w:sz w:val="24"/>
          <w:szCs w:val="24"/>
        </w:rPr>
        <w:t xml:space="preserve">ACUERDO QUE EMITE EL CONSEJO ESTATAL DEL INSTITUTO ELECTORAL Y DE PARTICIPACIÓN CIUDADANA DE TABASCO, MEDIANTE EL CUAL SE </w:t>
      </w:r>
      <w:r>
        <w:rPr>
          <w:sz w:val="24"/>
          <w:szCs w:val="24"/>
        </w:rPr>
        <w:t xml:space="preserve">ACREDITA A LOS </w:t>
      </w:r>
      <w:r w:rsidRPr="001C31A9">
        <w:rPr>
          <w:sz w:val="24"/>
          <w:szCs w:val="24"/>
        </w:rPr>
        <w:t>PARTIDOS POLÍTICOS ACCIÓN NACIONAL Y DEL TRABAJO CON MOTIVO DEL PROCESO ELECTORAL LOCAL ORDINARIO 2023 – 2024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Y</w:t>
      </w:r>
      <w:proofErr w:type="gramEnd"/>
      <w:r>
        <w:rPr>
          <w:sz w:val="24"/>
          <w:szCs w:val="24"/>
        </w:rPr>
        <w:t xml:space="preserve"> EN CONSECUENCIA, SE </w:t>
      </w:r>
      <w:r w:rsidRPr="001C31A9">
        <w:rPr>
          <w:sz w:val="24"/>
          <w:szCs w:val="24"/>
        </w:rPr>
        <w:t xml:space="preserve">REDISTRIBUYE EL FINANCIAMIENTO PÚBLICO LOCAL QUE CORRESPONDE A LOS PARTIDOS POLÍTICOS PARA EL SOSTENIMIENTO DE SUS ACTIVIDADES ORDINARIAS PERMANENTES Y ESPECÍFICAS DURANTE EL EJERCICIO DOS MIL VEINTITRÉS </w:t>
      </w:r>
    </w:p>
    <w:p w14:paraId="28EAB170" w14:textId="77777777" w:rsidR="00316F67" w:rsidRPr="00316F67" w:rsidRDefault="00316F67" w:rsidP="00316F67"/>
    <w:p w14:paraId="5BAC7FAE" w14:textId="77777777" w:rsidR="00B106A6" w:rsidRPr="00316F67" w:rsidRDefault="00B106A6" w:rsidP="00B106A6">
      <w:pPr>
        <w:spacing w:line="288" w:lineRule="auto"/>
        <w:rPr>
          <w:sz w:val="23"/>
          <w:szCs w:val="23"/>
        </w:rPr>
      </w:pPr>
      <w:r w:rsidRPr="00316F67">
        <w:rPr>
          <w:sz w:val="23"/>
          <w:szCs w:val="23"/>
        </w:rPr>
        <w:t>Para efectos del presente acuerdo se usarán las abreviaturas y definiciones siguientes:</w:t>
      </w:r>
    </w:p>
    <w:tbl>
      <w:tblPr>
        <w:tblW w:w="4162" w:type="pct"/>
        <w:jc w:val="center"/>
        <w:tblBorders>
          <w:top w:val="single" w:sz="4" w:space="0" w:color="993366"/>
          <w:left w:val="single" w:sz="4" w:space="0" w:color="993366"/>
          <w:bottom w:val="single" w:sz="4" w:space="0" w:color="993366"/>
          <w:right w:val="single" w:sz="4" w:space="0" w:color="993366"/>
          <w:insideH w:val="single" w:sz="4" w:space="0" w:color="993366"/>
          <w:insideV w:val="single" w:sz="4" w:space="0" w:color="993366"/>
        </w:tblBorders>
        <w:tblLook w:val="04A0" w:firstRow="1" w:lastRow="0" w:firstColumn="1" w:lastColumn="0" w:noHBand="0" w:noVBand="1"/>
      </w:tblPr>
      <w:tblGrid>
        <w:gridCol w:w="3081"/>
        <w:gridCol w:w="4462"/>
      </w:tblGrid>
      <w:tr w:rsidR="001679D0" w:rsidRPr="0026105A" w14:paraId="43DB8476" w14:textId="77777777" w:rsidTr="00FC1FE4">
        <w:trPr>
          <w:trHeight w:val="624"/>
          <w:jc w:val="center"/>
        </w:trPr>
        <w:tc>
          <w:tcPr>
            <w:tcW w:w="2042" w:type="pct"/>
            <w:shd w:val="clear" w:color="auto" w:fill="auto"/>
            <w:vAlign w:val="center"/>
          </w:tcPr>
          <w:p w14:paraId="40EF445C" w14:textId="77777777" w:rsidR="001679D0" w:rsidRPr="00316F67" w:rsidRDefault="001679D0" w:rsidP="000A0507">
            <w:pPr>
              <w:spacing w:before="60" w:after="60" w:line="288" w:lineRule="auto"/>
              <w:ind w:left="57"/>
              <w:jc w:val="right"/>
              <w:rPr>
                <w:b/>
              </w:rPr>
            </w:pPr>
            <w:r w:rsidRPr="00316F67">
              <w:rPr>
                <w:b/>
              </w:rPr>
              <w:t>Consejo Estatal:</w:t>
            </w:r>
          </w:p>
        </w:tc>
        <w:tc>
          <w:tcPr>
            <w:tcW w:w="2958" w:type="pct"/>
            <w:shd w:val="clear" w:color="auto" w:fill="auto"/>
            <w:vAlign w:val="center"/>
          </w:tcPr>
          <w:p w14:paraId="361E4F78" w14:textId="77777777" w:rsidR="001679D0" w:rsidRPr="00316F67" w:rsidRDefault="001679D0" w:rsidP="000A0507">
            <w:pPr>
              <w:spacing w:before="60" w:after="60" w:line="288" w:lineRule="auto"/>
              <w:ind w:left="57"/>
            </w:pPr>
            <w:r w:rsidRPr="00316F67">
              <w:t>Consejo Estatal del Instituto Electoral y de Participación Ciudadana de Tabasco.</w:t>
            </w:r>
          </w:p>
        </w:tc>
      </w:tr>
      <w:tr w:rsidR="001679D0" w:rsidRPr="0026105A" w14:paraId="24BE0306" w14:textId="77777777" w:rsidTr="00FC1FE4">
        <w:trPr>
          <w:trHeight w:val="624"/>
          <w:jc w:val="center"/>
        </w:trPr>
        <w:tc>
          <w:tcPr>
            <w:tcW w:w="2042" w:type="pct"/>
            <w:shd w:val="clear" w:color="auto" w:fill="auto"/>
            <w:vAlign w:val="center"/>
          </w:tcPr>
          <w:p w14:paraId="577582D9" w14:textId="77777777" w:rsidR="001679D0" w:rsidRPr="00316F67" w:rsidRDefault="001679D0" w:rsidP="000A0507">
            <w:pPr>
              <w:spacing w:before="60" w:after="60" w:line="288" w:lineRule="auto"/>
              <w:ind w:left="57"/>
              <w:jc w:val="right"/>
              <w:rPr>
                <w:b/>
              </w:rPr>
            </w:pPr>
            <w:r w:rsidRPr="00316F67">
              <w:rPr>
                <w:b/>
              </w:rPr>
              <w:t>Constitución Federal:</w:t>
            </w:r>
          </w:p>
        </w:tc>
        <w:tc>
          <w:tcPr>
            <w:tcW w:w="2958" w:type="pct"/>
            <w:shd w:val="clear" w:color="auto" w:fill="auto"/>
            <w:vAlign w:val="center"/>
          </w:tcPr>
          <w:p w14:paraId="5229B2D2" w14:textId="77777777" w:rsidR="001679D0" w:rsidRPr="00316F67" w:rsidRDefault="001679D0" w:rsidP="000A0507">
            <w:pPr>
              <w:spacing w:before="60" w:after="60" w:line="288" w:lineRule="auto"/>
              <w:ind w:left="57"/>
            </w:pPr>
            <w:r w:rsidRPr="00316F67">
              <w:t>Constitución Política de los Estados Unidos Mexicanos.</w:t>
            </w:r>
          </w:p>
        </w:tc>
      </w:tr>
      <w:tr w:rsidR="001679D0" w:rsidRPr="0026105A" w14:paraId="057CC2E7" w14:textId="77777777" w:rsidTr="00FC1FE4">
        <w:trPr>
          <w:trHeight w:val="624"/>
          <w:jc w:val="center"/>
        </w:trPr>
        <w:tc>
          <w:tcPr>
            <w:tcW w:w="2042" w:type="pct"/>
            <w:shd w:val="clear" w:color="auto" w:fill="auto"/>
            <w:vAlign w:val="center"/>
          </w:tcPr>
          <w:p w14:paraId="2886C3C4" w14:textId="77777777" w:rsidR="001679D0" w:rsidRPr="00316F67" w:rsidRDefault="001679D0" w:rsidP="000A0507">
            <w:pPr>
              <w:spacing w:before="60" w:after="60" w:line="288" w:lineRule="auto"/>
              <w:ind w:left="57"/>
              <w:jc w:val="right"/>
              <w:rPr>
                <w:b/>
              </w:rPr>
            </w:pPr>
            <w:r w:rsidRPr="00316F67">
              <w:rPr>
                <w:b/>
              </w:rPr>
              <w:t>Constitución Local:</w:t>
            </w:r>
          </w:p>
        </w:tc>
        <w:tc>
          <w:tcPr>
            <w:tcW w:w="2958" w:type="pct"/>
            <w:shd w:val="clear" w:color="auto" w:fill="auto"/>
            <w:vAlign w:val="center"/>
          </w:tcPr>
          <w:p w14:paraId="5510EDB9" w14:textId="77777777" w:rsidR="001679D0" w:rsidRPr="00316F67" w:rsidRDefault="001679D0" w:rsidP="000A0507">
            <w:pPr>
              <w:spacing w:before="60" w:after="60" w:line="288" w:lineRule="auto"/>
              <w:ind w:left="57"/>
            </w:pPr>
            <w:r w:rsidRPr="00316F67">
              <w:t>Constitución Política del Estado Libre y Soberano de Tabasco.</w:t>
            </w:r>
          </w:p>
        </w:tc>
      </w:tr>
      <w:tr w:rsidR="001679D0" w:rsidRPr="0026105A" w14:paraId="23D585AE" w14:textId="77777777" w:rsidTr="00FC1FE4">
        <w:trPr>
          <w:trHeight w:val="624"/>
          <w:jc w:val="center"/>
        </w:trPr>
        <w:tc>
          <w:tcPr>
            <w:tcW w:w="2042" w:type="pct"/>
            <w:shd w:val="clear" w:color="auto" w:fill="auto"/>
            <w:vAlign w:val="center"/>
          </w:tcPr>
          <w:p w14:paraId="1E4DD297" w14:textId="77777777" w:rsidR="001679D0" w:rsidRPr="00316F67" w:rsidRDefault="001679D0" w:rsidP="000A0507">
            <w:pPr>
              <w:spacing w:before="60" w:after="60" w:line="288" w:lineRule="auto"/>
              <w:ind w:left="57"/>
              <w:jc w:val="right"/>
              <w:rPr>
                <w:b/>
              </w:rPr>
            </w:pPr>
            <w:r w:rsidRPr="00316F67">
              <w:rPr>
                <w:b/>
              </w:rPr>
              <w:t>INE:</w:t>
            </w:r>
          </w:p>
        </w:tc>
        <w:tc>
          <w:tcPr>
            <w:tcW w:w="2958" w:type="pct"/>
            <w:shd w:val="clear" w:color="auto" w:fill="auto"/>
            <w:vAlign w:val="center"/>
          </w:tcPr>
          <w:p w14:paraId="2A94A6F3" w14:textId="77777777" w:rsidR="001679D0" w:rsidRPr="00316F67" w:rsidRDefault="001679D0" w:rsidP="000A0507">
            <w:pPr>
              <w:spacing w:before="60" w:after="60" w:line="288" w:lineRule="auto"/>
              <w:ind w:left="57"/>
            </w:pPr>
            <w:r w:rsidRPr="00316F67">
              <w:t>Instituto Nacional Electoral.</w:t>
            </w:r>
          </w:p>
        </w:tc>
      </w:tr>
      <w:tr w:rsidR="001679D0" w:rsidRPr="0026105A" w14:paraId="16BE8488" w14:textId="77777777" w:rsidTr="00FC1FE4">
        <w:trPr>
          <w:trHeight w:val="624"/>
          <w:jc w:val="center"/>
        </w:trPr>
        <w:tc>
          <w:tcPr>
            <w:tcW w:w="2042" w:type="pct"/>
            <w:shd w:val="clear" w:color="auto" w:fill="auto"/>
            <w:vAlign w:val="center"/>
          </w:tcPr>
          <w:p w14:paraId="5176300A" w14:textId="77777777" w:rsidR="001679D0" w:rsidRPr="00316F67" w:rsidRDefault="001679D0" w:rsidP="000A0507">
            <w:pPr>
              <w:spacing w:before="60" w:after="60" w:line="288" w:lineRule="auto"/>
              <w:ind w:left="57"/>
              <w:jc w:val="right"/>
              <w:rPr>
                <w:b/>
              </w:rPr>
            </w:pPr>
            <w:r w:rsidRPr="00316F67">
              <w:rPr>
                <w:b/>
              </w:rPr>
              <w:t>Instituto Electoral:</w:t>
            </w:r>
          </w:p>
        </w:tc>
        <w:tc>
          <w:tcPr>
            <w:tcW w:w="2958" w:type="pct"/>
            <w:shd w:val="clear" w:color="auto" w:fill="auto"/>
          </w:tcPr>
          <w:p w14:paraId="3E1DC294" w14:textId="77777777" w:rsidR="001679D0" w:rsidRPr="00316F67" w:rsidRDefault="001679D0" w:rsidP="000A0507">
            <w:pPr>
              <w:spacing w:before="60" w:after="60" w:line="288" w:lineRule="auto"/>
              <w:ind w:left="57"/>
            </w:pPr>
            <w:r w:rsidRPr="00316F67">
              <w:t>Instituto Electoral y de Participación Ciudadana de Tabasco.</w:t>
            </w:r>
          </w:p>
        </w:tc>
      </w:tr>
      <w:tr w:rsidR="001679D0" w:rsidRPr="0026105A" w14:paraId="34881389" w14:textId="77777777" w:rsidTr="00FC1FE4">
        <w:trPr>
          <w:trHeight w:val="624"/>
          <w:jc w:val="center"/>
        </w:trPr>
        <w:tc>
          <w:tcPr>
            <w:tcW w:w="2042" w:type="pct"/>
            <w:shd w:val="clear" w:color="auto" w:fill="auto"/>
            <w:vAlign w:val="center"/>
          </w:tcPr>
          <w:p w14:paraId="25EF03F0" w14:textId="77777777" w:rsidR="001679D0" w:rsidRPr="00316F67" w:rsidRDefault="001679D0" w:rsidP="000A0507">
            <w:pPr>
              <w:spacing w:before="60" w:after="60" w:line="288" w:lineRule="auto"/>
              <w:ind w:left="57"/>
              <w:jc w:val="right"/>
              <w:rPr>
                <w:b/>
              </w:rPr>
            </w:pPr>
            <w:r w:rsidRPr="00316F67">
              <w:rPr>
                <w:b/>
              </w:rPr>
              <w:t>Ley de Partidos:</w:t>
            </w:r>
          </w:p>
        </w:tc>
        <w:tc>
          <w:tcPr>
            <w:tcW w:w="2958" w:type="pct"/>
            <w:shd w:val="clear" w:color="auto" w:fill="auto"/>
            <w:vAlign w:val="center"/>
          </w:tcPr>
          <w:p w14:paraId="5D76E04F" w14:textId="77777777" w:rsidR="001679D0" w:rsidRPr="00316F67" w:rsidRDefault="001679D0" w:rsidP="001679D0">
            <w:pPr>
              <w:spacing w:before="60" w:after="60" w:line="288" w:lineRule="auto"/>
              <w:ind w:left="57"/>
            </w:pPr>
            <w:r w:rsidRPr="00316F67">
              <w:t>Ley General de Partidos Políticos.</w:t>
            </w:r>
          </w:p>
        </w:tc>
      </w:tr>
      <w:tr w:rsidR="001679D0" w:rsidRPr="0026105A" w14:paraId="476BE668" w14:textId="77777777" w:rsidTr="00FC1FE4">
        <w:trPr>
          <w:trHeight w:val="624"/>
          <w:jc w:val="center"/>
        </w:trPr>
        <w:tc>
          <w:tcPr>
            <w:tcW w:w="2042" w:type="pct"/>
            <w:shd w:val="clear" w:color="auto" w:fill="auto"/>
            <w:vAlign w:val="center"/>
          </w:tcPr>
          <w:p w14:paraId="63624AA1" w14:textId="77777777" w:rsidR="001679D0" w:rsidRPr="00316F67" w:rsidRDefault="001679D0" w:rsidP="000A0507">
            <w:pPr>
              <w:spacing w:before="60" w:after="60" w:line="288" w:lineRule="auto"/>
              <w:ind w:left="57"/>
              <w:jc w:val="right"/>
              <w:rPr>
                <w:b/>
              </w:rPr>
            </w:pPr>
            <w:r w:rsidRPr="00316F67">
              <w:rPr>
                <w:b/>
              </w:rPr>
              <w:t>Ley Electoral:</w:t>
            </w:r>
          </w:p>
        </w:tc>
        <w:tc>
          <w:tcPr>
            <w:tcW w:w="2958" w:type="pct"/>
            <w:shd w:val="clear" w:color="auto" w:fill="auto"/>
            <w:vAlign w:val="center"/>
          </w:tcPr>
          <w:p w14:paraId="4CD5F6DA" w14:textId="77777777" w:rsidR="001679D0" w:rsidRPr="00316F67" w:rsidRDefault="001679D0" w:rsidP="000A0507">
            <w:pPr>
              <w:spacing w:before="60" w:after="60" w:line="288" w:lineRule="auto"/>
              <w:ind w:left="57"/>
            </w:pPr>
            <w:r w:rsidRPr="00316F67">
              <w:t>Ley Electoral y de Partidos Políticos del Estado de Tabasco.</w:t>
            </w:r>
          </w:p>
        </w:tc>
      </w:tr>
      <w:tr w:rsidR="001679D0" w:rsidRPr="0026105A" w14:paraId="257CCBE7" w14:textId="77777777" w:rsidTr="00FC1FE4">
        <w:trPr>
          <w:trHeight w:val="624"/>
          <w:jc w:val="center"/>
        </w:trPr>
        <w:tc>
          <w:tcPr>
            <w:tcW w:w="2042" w:type="pct"/>
            <w:shd w:val="clear" w:color="auto" w:fill="auto"/>
            <w:vAlign w:val="center"/>
          </w:tcPr>
          <w:p w14:paraId="1172FC20" w14:textId="77777777" w:rsidR="001679D0" w:rsidRPr="00316F67" w:rsidRDefault="001679D0" w:rsidP="000A0507">
            <w:pPr>
              <w:spacing w:before="60" w:after="60" w:line="288" w:lineRule="auto"/>
              <w:ind w:left="57"/>
              <w:jc w:val="right"/>
              <w:rPr>
                <w:b/>
              </w:rPr>
            </w:pPr>
            <w:r w:rsidRPr="00316F67">
              <w:rPr>
                <w:b/>
              </w:rPr>
              <w:t>Ley General:</w:t>
            </w:r>
          </w:p>
        </w:tc>
        <w:tc>
          <w:tcPr>
            <w:tcW w:w="2958" w:type="pct"/>
            <w:shd w:val="clear" w:color="auto" w:fill="auto"/>
            <w:vAlign w:val="center"/>
          </w:tcPr>
          <w:p w14:paraId="033F1106" w14:textId="77777777" w:rsidR="001679D0" w:rsidRPr="00316F67" w:rsidRDefault="001679D0" w:rsidP="000A0507">
            <w:pPr>
              <w:spacing w:before="60" w:after="60" w:line="288" w:lineRule="auto"/>
              <w:ind w:left="57"/>
            </w:pPr>
            <w:r w:rsidRPr="00316F67">
              <w:t>Ley General de Instituciones y Procedimientos Electorales.</w:t>
            </w:r>
          </w:p>
        </w:tc>
      </w:tr>
      <w:tr w:rsidR="001679D0" w:rsidRPr="0026105A" w14:paraId="1398C360" w14:textId="77777777" w:rsidTr="00FC1FE4">
        <w:trPr>
          <w:trHeight w:val="624"/>
          <w:jc w:val="center"/>
        </w:trPr>
        <w:tc>
          <w:tcPr>
            <w:tcW w:w="2042" w:type="pct"/>
            <w:shd w:val="clear" w:color="auto" w:fill="auto"/>
            <w:vAlign w:val="center"/>
          </w:tcPr>
          <w:p w14:paraId="3FA723A7" w14:textId="77777777" w:rsidR="001679D0" w:rsidRPr="00316F67" w:rsidRDefault="001679D0" w:rsidP="000A0507">
            <w:pPr>
              <w:spacing w:before="60" w:after="60" w:line="288" w:lineRule="auto"/>
              <w:ind w:left="57"/>
              <w:jc w:val="right"/>
              <w:rPr>
                <w:b/>
              </w:rPr>
            </w:pPr>
            <w:r w:rsidRPr="00316F67">
              <w:rPr>
                <w:b/>
              </w:rPr>
              <w:t>Organismo electoral:</w:t>
            </w:r>
          </w:p>
        </w:tc>
        <w:tc>
          <w:tcPr>
            <w:tcW w:w="2958" w:type="pct"/>
            <w:shd w:val="clear" w:color="auto" w:fill="auto"/>
            <w:vAlign w:val="center"/>
          </w:tcPr>
          <w:p w14:paraId="0A0F9A22" w14:textId="77777777" w:rsidR="001679D0" w:rsidRPr="00316F67" w:rsidRDefault="001679D0" w:rsidP="000A0507">
            <w:pPr>
              <w:spacing w:before="60" w:after="60" w:line="288" w:lineRule="auto"/>
              <w:ind w:left="57"/>
            </w:pPr>
            <w:r w:rsidRPr="00316F67">
              <w:t xml:space="preserve">Organismo(s) público(s) local(es) electoral(es). </w:t>
            </w:r>
          </w:p>
        </w:tc>
      </w:tr>
      <w:tr w:rsidR="001679D0" w:rsidRPr="0026105A" w14:paraId="6641BFBE" w14:textId="77777777" w:rsidTr="00FC1FE4">
        <w:trPr>
          <w:trHeight w:val="624"/>
          <w:jc w:val="center"/>
        </w:trPr>
        <w:tc>
          <w:tcPr>
            <w:tcW w:w="2042" w:type="pct"/>
            <w:shd w:val="clear" w:color="auto" w:fill="auto"/>
            <w:vAlign w:val="center"/>
          </w:tcPr>
          <w:p w14:paraId="668BF61E" w14:textId="77777777" w:rsidR="001679D0" w:rsidRPr="00316F67" w:rsidRDefault="001679D0" w:rsidP="000A0507">
            <w:pPr>
              <w:spacing w:before="60" w:after="60" w:line="288" w:lineRule="auto"/>
              <w:ind w:left="57"/>
              <w:jc w:val="right"/>
              <w:rPr>
                <w:b/>
              </w:rPr>
            </w:pPr>
            <w:r w:rsidRPr="00316F67">
              <w:rPr>
                <w:b/>
              </w:rPr>
              <w:t>Secretaría Ejecutiva:</w:t>
            </w:r>
          </w:p>
        </w:tc>
        <w:tc>
          <w:tcPr>
            <w:tcW w:w="2958" w:type="pct"/>
            <w:shd w:val="clear" w:color="auto" w:fill="auto"/>
            <w:vAlign w:val="center"/>
          </w:tcPr>
          <w:p w14:paraId="226DB83D" w14:textId="77777777" w:rsidR="001679D0" w:rsidRPr="00316F67" w:rsidRDefault="001679D0" w:rsidP="000A0507">
            <w:pPr>
              <w:spacing w:before="60" w:after="60" w:line="288" w:lineRule="auto"/>
              <w:ind w:left="57"/>
            </w:pPr>
            <w:r w:rsidRPr="00316F67">
              <w:t>Secretaría Ejecutiva del Instituto Electoral y de Participación Ciudadana de Tabasco.</w:t>
            </w:r>
          </w:p>
        </w:tc>
      </w:tr>
    </w:tbl>
    <w:p w14:paraId="295D96A8" w14:textId="02B23B7B" w:rsidR="0004782D" w:rsidRPr="00316F67" w:rsidRDefault="0004782D" w:rsidP="0026105A">
      <w:pPr>
        <w:pStyle w:val="Ttulo1"/>
        <w:rPr>
          <w:sz w:val="24"/>
          <w:szCs w:val="24"/>
        </w:rPr>
      </w:pPr>
      <w:r w:rsidRPr="00316F67">
        <w:rPr>
          <w:sz w:val="24"/>
          <w:szCs w:val="24"/>
        </w:rPr>
        <w:lastRenderedPageBreak/>
        <w:t>Antecedentes</w:t>
      </w:r>
    </w:p>
    <w:p w14:paraId="1F729279" w14:textId="3DA022AF" w:rsidR="00E77926" w:rsidRPr="00316F67" w:rsidRDefault="00E77926" w:rsidP="00A77502">
      <w:pPr>
        <w:pStyle w:val="Ttulo2"/>
        <w:rPr>
          <w:sz w:val="23"/>
          <w:szCs w:val="23"/>
        </w:rPr>
      </w:pPr>
      <w:r w:rsidRPr="00316F67">
        <w:rPr>
          <w:sz w:val="23"/>
          <w:szCs w:val="23"/>
        </w:rPr>
        <w:t>Financiamiento a los partidos políticos</w:t>
      </w:r>
    </w:p>
    <w:p w14:paraId="4D251D10" w14:textId="25B688C7" w:rsidR="00E77926" w:rsidRPr="00316F67" w:rsidRDefault="00E77926" w:rsidP="00E77926">
      <w:pPr>
        <w:rPr>
          <w:sz w:val="23"/>
          <w:szCs w:val="23"/>
        </w:rPr>
      </w:pPr>
      <w:r w:rsidRPr="00316F67">
        <w:rPr>
          <w:sz w:val="23"/>
          <w:szCs w:val="23"/>
        </w:rPr>
        <w:t>En términos de lo</w:t>
      </w:r>
      <w:r w:rsidR="002D1C84" w:rsidRPr="00316F67">
        <w:rPr>
          <w:sz w:val="23"/>
          <w:szCs w:val="23"/>
        </w:rPr>
        <w:t xml:space="preserve"> dispuesto por los artículos 41</w:t>
      </w:r>
      <w:r w:rsidRPr="00316F67">
        <w:rPr>
          <w:sz w:val="23"/>
          <w:szCs w:val="23"/>
        </w:rPr>
        <w:t xml:space="preserve"> </w:t>
      </w:r>
      <w:r w:rsidR="00215468" w:rsidRPr="00316F67">
        <w:rPr>
          <w:sz w:val="23"/>
          <w:szCs w:val="23"/>
        </w:rPr>
        <w:t>b</w:t>
      </w:r>
      <w:r w:rsidRPr="00316F67">
        <w:rPr>
          <w:sz w:val="23"/>
          <w:szCs w:val="23"/>
        </w:rPr>
        <w:t>ase II de la Constitución Federal y 50, numerales 1 y 2 de la Ley de Partidos, los partidos políticos para desarrollar sus actividades tienen derecho a recibir financiamiento público, el cual se distribuirá de m</w:t>
      </w:r>
      <w:r w:rsidR="007321A9" w:rsidRPr="00316F67">
        <w:rPr>
          <w:sz w:val="23"/>
          <w:szCs w:val="23"/>
        </w:rPr>
        <w:t xml:space="preserve">anera equitativa, conforme a las propias reglas señalas en el artículo constitucional mencionado, </w:t>
      </w:r>
      <w:r w:rsidRPr="00316F67">
        <w:rPr>
          <w:sz w:val="23"/>
          <w:szCs w:val="23"/>
        </w:rPr>
        <w:t>así como lo dispuesto en las constituciones locales.</w:t>
      </w:r>
    </w:p>
    <w:p w14:paraId="73EC585A" w14:textId="6D997F28" w:rsidR="00E77926" w:rsidRPr="00316F67" w:rsidRDefault="00E77926" w:rsidP="00E77926">
      <w:pPr>
        <w:rPr>
          <w:sz w:val="23"/>
          <w:szCs w:val="23"/>
        </w:rPr>
      </w:pPr>
      <w:r w:rsidRPr="00316F67">
        <w:rPr>
          <w:sz w:val="23"/>
          <w:szCs w:val="23"/>
        </w:rPr>
        <w:t xml:space="preserve">En ese sentido, la Constitución Local establece en su artículo 9 </w:t>
      </w:r>
      <w:r w:rsidR="00B7730F" w:rsidRPr="00316F67">
        <w:rPr>
          <w:sz w:val="23"/>
          <w:szCs w:val="23"/>
        </w:rPr>
        <w:t>a</w:t>
      </w:r>
      <w:r w:rsidRPr="00316F67">
        <w:rPr>
          <w:sz w:val="23"/>
          <w:szCs w:val="23"/>
        </w:rPr>
        <w:t xml:space="preserve">partado </w:t>
      </w:r>
      <w:r w:rsidR="00B7730F" w:rsidRPr="00316F67">
        <w:rPr>
          <w:sz w:val="23"/>
          <w:szCs w:val="23"/>
        </w:rPr>
        <w:t>“</w:t>
      </w:r>
      <w:r w:rsidRPr="00316F67">
        <w:rPr>
          <w:sz w:val="23"/>
          <w:szCs w:val="23"/>
        </w:rPr>
        <w:t>A</w:t>
      </w:r>
      <w:r w:rsidR="00B7730F" w:rsidRPr="00316F67">
        <w:rPr>
          <w:sz w:val="23"/>
          <w:szCs w:val="23"/>
        </w:rPr>
        <w:t>”</w:t>
      </w:r>
      <w:r w:rsidRPr="00316F67">
        <w:rPr>
          <w:sz w:val="23"/>
          <w:szCs w:val="23"/>
        </w:rPr>
        <w:t>, fracción VII, que la ley garantizará que los partidos políticos nacionales y locales cuenten de manera equitativa con elementos para llevar a cabo sus actividades y señalará las reglas a que se sujetará el financiamiento de los propios partidos, debiendo garantizar que los recursos públicos prevalezcan sobre los de origen privado.</w:t>
      </w:r>
    </w:p>
    <w:p w14:paraId="17783453" w14:textId="4E2AFDA9" w:rsidR="00841324" w:rsidRPr="00316F67" w:rsidRDefault="00841324" w:rsidP="00841324">
      <w:pPr>
        <w:pStyle w:val="Ttulo2"/>
        <w:rPr>
          <w:sz w:val="23"/>
          <w:szCs w:val="23"/>
        </w:rPr>
      </w:pPr>
      <w:r w:rsidRPr="00316F67">
        <w:rPr>
          <w:sz w:val="23"/>
          <w:szCs w:val="23"/>
        </w:rPr>
        <w:t>Resultados de la elección a diputaciones</w:t>
      </w:r>
    </w:p>
    <w:p w14:paraId="49B92589" w14:textId="57BF25DE" w:rsidR="00841324" w:rsidRPr="00316F67" w:rsidRDefault="00841324" w:rsidP="00841324">
      <w:pPr>
        <w:rPr>
          <w:sz w:val="23"/>
          <w:szCs w:val="23"/>
        </w:rPr>
      </w:pPr>
      <w:r w:rsidRPr="00316F67">
        <w:rPr>
          <w:sz w:val="23"/>
          <w:szCs w:val="23"/>
        </w:rPr>
        <w:t xml:space="preserve">Una vez concluidos los cómputos de la elección de diputaciones por ambos principios </w:t>
      </w:r>
      <w:r w:rsidR="000E1768" w:rsidRPr="00316F67">
        <w:rPr>
          <w:sz w:val="23"/>
          <w:szCs w:val="23"/>
        </w:rPr>
        <w:t xml:space="preserve">correspondiente al Proceso Electoral Local Ordinario 2020 – 2021 </w:t>
      </w:r>
      <w:r w:rsidRPr="00316F67">
        <w:rPr>
          <w:sz w:val="23"/>
          <w:szCs w:val="23"/>
        </w:rPr>
        <w:t>y agotados los medios de impugnación promovidos en contra de los resultados, la Dirección Ejecutiva de Organización Electoral y Educación Cívica emitió la estadística del Proceso Electoral, de la que se desprenden los porcentajes de votos obtenidos por cada partido político nacional, respecto de la votación estatal emitida, que a continuación se describen:</w:t>
      </w:r>
    </w:p>
    <w:tbl>
      <w:tblPr>
        <w:tblStyle w:val="Tablaconcuadrcula"/>
        <w:tblW w:w="4682" w:type="pct"/>
        <w:jc w:val="center"/>
        <w:tblLook w:val="04A0" w:firstRow="1" w:lastRow="0" w:firstColumn="1" w:lastColumn="0" w:noHBand="0" w:noVBand="1"/>
      </w:tblPr>
      <w:tblGrid>
        <w:gridCol w:w="4796"/>
        <w:gridCol w:w="2334"/>
        <w:gridCol w:w="1356"/>
      </w:tblGrid>
      <w:tr w:rsidR="00841324" w:rsidRPr="001C31A9" w14:paraId="5E011DF0" w14:textId="77777777" w:rsidTr="00CA6FE6">
        <w:trPr>
          <w:tblHeader/>
          <w:jc w:val="center"/>
        </w:trPr>
        <w:tc>
          <w:tcPr>
            <w:tcW w:w="2826" w:type="pct"/>
            <w:shd w:val="clear" w:color="auto" w:fill="993366"/>
            <w:vAlign w:val="center"/>
          </w:tcPr>
          <w:p w14:paraId="5EE1DA79" w14:textId="77777777" w:rsidR="00841324" w:rsidRPr="002C054D" w:rsidRDefault="00841324" w:rsidP="00FC1FE4">
            <w:pPr>
              <w:spacing w:before="60" w:after="60" w:line="240" w:lineRule="auto"/>
              <w:jc w:val="center"/>
              <w:rPr>
                <w:b/>
                <w:color w:val="FFFFFF" w:themeColor="background1"/>
                <w:sz w:val="16"/>
                <w:szCs w:val="18"/>
              </w:rPr>
            </w:pPr>
            <w:r w:rsidRPr="002C054D">
              <w:rPr>
                <w:b/>
                <w:color w:val="FFFFFF" w:themeColor="background1"/>
                <w:sz w:val="16"/>
                <w:szCs w:val="18"/>
              </w:rPr>
              <w:t>Partido Político</w:t>
            </w:r>
          </w:p>
        </w:tc>
        <w:tc>
          <w:tcPr>
            <w:tcW w:w="1375" w:type="pct"/>
            <w:shd w:val="clear" w:color="auto" w:fill="993366"/>
            <w:vAlign w:val="center"/>
          </w:tcPr>
          <w:p w14:paraId="19874EC4" w14:textId="77777777" w:rsidR="00841324" w:rsidRPr="002C054D" w:rsidRDefault="00841324" w:rsidP="00FC1FE4">
            <w:pPr>
              <w:spacing w:before="60" w:after="60" w:line="240" w:lineRule="auto"/>
              <w:jc w:val="center"/>
              <w:rPr>
                <w:b/>
                <w:color w:val="FFFFFF" w:themeColor="background1"/>
                <w:sz w:val="16"/>
                <w:szCs w:val="18"/>
              </w:rPr>
            </w:pPr>
            <w:r w:rsidRPr="002C054D">
              <w:rPr>
                <w:b/>
                <w:color w:val="FFFFFF" w:themeColor="background1"/>
                <w:sz w:val="16"/>
                <w:szCs w:val="18"/>
              </w:rPr>
              <w:t>Diputaciones</w:t>
            </w:r>
          </w:p>
        </w:tc>
        <w:tc>
          <w:tcPr>
            <w:tcW w:w="799" w:type="pct"/>
            <w:shd w:val="clear" w:color="auto" w:fill="993366"/>
            <w:vAlign w:val="center"/>
          </w:tcPr>
          <w:p w14:paraId="76E583E0" w14:textId="77777777" w:rsidR="00841324" w:rsidRPr="002C054D" w:rsidRDefault="00841324" w:rsidP="00FC1FE4">
            <w:pPr>
              <w:spacing w:before="60" w:after="60" w:line="240" w:lineRule="auto"/>
              <w:jc w:val="center"/>
              <w:rPr>
                <w:b/>
                <w:color w:val="FFFFFF" w:themeColor="background1"/>
                <w:sz w:val="16"/>
                <w:szCs w:val="18"/>
              </w:rPr>
            </w:pPr>
            <w:r w:rsidRPr="002C054D">
              <w:rPr>
                <w:b/>
                <w:color w:val="FFFFFF" w:themeColor="background1"/>
                <w:sz w:val="16"/>
                <w:szCs w:val="18"/>
              </w:rPr>
              <w:t>%</w:t>
            </w:r>
          </w:p>
        </w:tc>
      </w:tr>
      <w:tr w:rsidR="00841324" w:rsidRPr="001C31A9" w14:paraId="692ED567" w14:textId="77777777" w:rsidTr="00CA6FE6">
        <w:trPr>
          <w:jc w:val="center"/>
        </w:trPr>
        <w:tc>
          <w:tcPr>
            <w:tcW w:w="2826" w:type="pct"/>
            <w:vAlign w:val="center"/>
          </w:tcPr>
          <w:p w14:paraId="6BE659E0" w14:textId="77777777" w:rsidR="00841324" w:rsidRPr="002C054D" w:rsidRDefault="00841324" w:rsidP="00FC1FE4">
            <w:pPr>
              <w:spacing w:before="60" w:after="60" w:line="240" w:lineRule="auto"/>
              <w:rPr>
                <w:b/>
                <w:sz w:val="20"/>
              </w:rPr>
            </w:pPr>
            <w:r w:rsidRPr="002C054D">
              <w:rPr>
                <w:b/>
                <w:sz w:val="20"/>
              </w:rPr>
              <w:t>Acción Nacional</w:t>
            </w:r>
          </w:p>
        </w:tc>
        <w:tc>
          <w:tcPr>
            <w:tcW w:w="1375" w:type="pct"/>
            <w:vAlign w:val="center"/>
          </w:tcPr>
          <w:p w14:paraId="7F12D078" w14:textId="77777777" w:rsidR="00841324" w:rsidRPr="002C054D" w:rsidRDefault="00841324" w:rsidP="00FC1FE4">
            <w:pPr>
              <w:spacing w:before="60" w:after="60" w:line="240" w:lineRule="auto"/>
              <w:ind w:right="510"/>
              <w:jc w:val="right"/>
              <w:rPr>
                <w:sz w:val="20"/>
              </w:rPr>
            </w:pPr>
            <w:r w:rsidRPr="002C054D">
              <w:rPr>
                <w:sz w:val="20"/>
              </w:rPr>
              <w:t>12,719</w:t>
            </w:r>
          </w:p>
        </w:tc>
        <w:tc>
          <w:tcPr>
            <w:tcW w:w="799" w:type="pct"/>
            <w:vAlign w:val="center"/>
          </w:tcPr>
          <w:p w14:paraId="0FD49398" w14:textId="77777777" w:rsidR="00841324" w:rsidRPr="002C054D" w:rsidRDefault="00841324" w:rsidP="00FC1FE4">
            <w:pPr>
              <w:spacing w:before="60" w:after="60" w:line="240" w:lineRule="auto"/>
              <w:ind w:right="284"/>
              <w:jc w:val="right"/>
              <w:rPr>
                <w:sz w:val="20"/>
              </w:rPr>
            </w:pPr>
            <w:r w:rsidRPr="002C054D">
              <w:rPr>
                <w:sz w:val="20"/>
              </w:rPr>
              <w:t>1.41</w:t>
            </w:r>
          </w:p>
        </w:tc>
      </w:tr>
      <w:tr w:rsidR="00841324" w:rsidRPr="001C31A9" w14:paraId="5C9F3680" w14:textId="77777777" w:rsidTr="00CA6FE6">
        <w:trPr>
          <w:jc w:val="center"/>
        </w:trPr>
        <w:tc>
          <w:tcPr>
            <w:tcW w:w="2826" w:type="pct"/>
            <w:vAlign w:val="center"/>
          </w:tcPr>
          <w:p w14:paraId="44BDD08C" w14:textId="77777777" w:rsidR="00841324" w:rsidRPr="002C054D" w:rsidRDefault="00841324" w:rsidP="00FC1FE4">
            <w:pPr>
              <w:spacing w:before="60" w:after="60" w:line="240" w:lineRule="auto"/>
              <w:rPr>
                <w:b/>
                <w:sz w:val="20"/>
              </w:rPr>
            </w:pPr>
            <w:r w:rsidRPr="002C054D">
              <w:rPr>
                <w:b/>
                <w:sz w:val="20"/>
              </w:rPr>
              <w:t>Revolucionario Institucional</w:t>
            </w:r>
          </w:p>
        </w:tc>
        <w:tc>
          <w:tcPr>
            <w:tcW w:w="1375" w:type="pct"/>
            <w:vAlign w:val="center"/>
          </w:tcPr>
          <w:p w14:paraId="40F65590" w14:textId="77777777" w:rsidR="00841324" w:rsidRPr="002C054D" w:rsidRDefault="00841324" w:rsidP="00FC1FE4">
            <w:pPr>
              <w:spacing w:before="60" w:after="60" w:line="240" w:lineRule="auto"/>
              <w:ind w:right="510"/>
              <w:jc w:val="right"/>
              <w:rPr>
                <w:sz w:val="20"/>
              </w:rPr>
            </w:pPr>
            <w:r w:rsidRPr="002C054D">
              <w:rPr>
                <w:sz w:val="20"/>
              </w:rPr>
              <w:t>74,896</w:t>
            </w:r>
          </w:p>
        </w:tc>
        <w:tc>
          <w:tcPr>
            <w:tcW w:w="799" w:type="pct"/>
            <w:vAlign w:val="center"/>
          </w:tcPr>
          <w:p w14:paraId="453D52D3" w14:textId="77777777" w:rsidR="00841324" w:rsidRPr="002C054D" w:rsidRDefault="00841324" w:rsidP="00FC1FE4">
            <w:pPr>
              <w:spacing w:before="60" w:after="60" w:line="240" w:lineRule="auto"/>
              <w:ind w:right="284"/>
              <w:jc w:val="right"/>
              <w:rPr>
                <w:sz w:val="20"/>
              </w:rPr>
            </w:pPr>
            <w:r w:rsidRPr="002C054D">
              <w:rPr>
                <w:sz w:val="20"/>
              </w:rPr>
              <w:t>8.32</w:t>
            </w:r>
          </w:p>
        </w:tc>
      </w:tr>
      <w:tr w:rsidR="00841324" w:rsidRPr="001C31A9" w14:paraId="0C53AE87" w14:textId="77777777" w:rsidTr="00CA6FE6">
        <w:trPr>
          <w:jc w:val="center"/>
        </w:trPr>
        <w:tc>
          <w:tcPr>
            <w:tcW w:w="2826" w:type="pct"/>
            <w:vAlign w:val="center"/>
          </w:tcPr>
          <w:p w14:paraId="62FAC223" w14:textId="77777777" w:rsidR="00841324" w:rsidRPr="002C054D" w:rsidRDefault="00841324" w:rsidP="00FC1FE4">
            <w:pPr>
              <w:spacing w:before="60" w:after="60" w:line="240" w:lineRule="auto"/>
              <w:rPr>
                <w:b/>
                <w:sz w:val="20"/>
              </w:rPr>
            </w:pPr>
            <w:r w:rsidRPr="002C054D">
              <w:rPr>
                <w:b/>
                <w:sz w:val="20"/>
              </w:rPr>
              <w:t>De la Revolución Democrática</w:t>
            </w:r>
          </w:p>
        </w:tc>
        <w:tc>
          <w:tcPr>
            <w:tcW w:w="1375" w:type="pct"/>
            <w:vAlign w:val="center"/>
          </w:tcPr>
          <w:p w14:paraId="48F6994C" w14:textId="77777777" w:rsidR="00841324" w:rsidRPr="002C054D" w:rsidRDefault="00841324" w:rsidP="00FC1FE4">
            <w:pPr>
              <w:spacing w:before="60" w:after="60" w:line="240" w:lineRule="auto"/>
              <w:ind w:right="510"/>
              <w:jc w:val="right"/>
              <w:rPr>
                <w:sz w:val="20"/>
              </w:rPr>
            </w:pPr>
            <w:r w:rsidRPr="002C054D">
              <w:rPr>
                <w:sz w:val="20"/>
              </w:rPr>
              <w:t>126,752</w:t>
            </w:r>
          </w:p>
        </w:tc>
        <w:tc>
          <w:tcPr>
            <w:tcW w:w="799" w:type="pct"/>
            <w:vAlign w:val="center"/>
          </w:tcPr>
          <w:p w14:paraId="3763D79F" w14:textId="77777777" w:rsidR="00841324" w:rsidRPr="002C054D" w:rsidRDefault="00841324" w:rsidP="00FC1FE4">
            <w:pPr>
              <w:spacing w:before="60" w:after="60" w:line="240" w:lineRule="auto"/>
              <w:ind w:right="284"/>
              <w:jc w:val="right"/>
              <w:rPr>
                <w:sz w:val="20"/>
              </w:rPr>
            </w:pPr>
            <w:r w:rsidRPr="002C054D">
              <w:rPr>
                <w:sz w:val="20"/>
              </w:rPr>
              <w:t>14.09</w:t>
            </w:r>
          </w:p>
        </w:tc>
      </w:tr>
      <w:tr w:rsidR="00841324" w:rsidRPr="001C31A9" w14:paraId="340C5184" w14:textId="77777777" w:rsidTr="00CA6FE6">
        <w:trPr>
          <w:jc w:val="center"/>
        </w:trPr>
        <w:tc>
          <w:tcPr>
            <w:tcW w:w="2826" w:type="pct"/>
            <w:vAlign w:val="center"/>
          </w:tcPr>
          <w:p w14:paraId="015B3AA0" w14:textId="77777777" w:rsidR="00841324" w:rsidRPr="002C054D" w:rsidRDefault="00841324" w:rsidP="00710EBE">
            <w:pPr>
              <w:spacing w:before="80" w:after="80" w:line="240" w:lineRule="auto"/>
              <w:rPr>
                <w:b/>
                <w:sz w:val="20"/>
              </w:rPr>
            </w:pPr>
            <w:r w:rsidRPr="002C054D">
              <w:rPr>
                <w:b/>
                <w:sz w:val="20"/>
              </w:rPr>
              <w:t>Verde Ecologista de México</w:t>
            </w:r>
          </w:p>
        </w:tc>
        <w:tc>
          <w:tcPr>
            <w:tcW w:w="1375" w:type="pct"/>
            <w:vAlign w:val="center"/>
          </w:tcPr>
          <w:p w14:paraId="23E4CDD7" w14:textId="77777777" w:rsidR="00841324" w:rsidRPr="002C054D" w:rsidRDefault="00841324" w:rsidP="00710EBE">
            <w:pPr>
              <w:spacing w:before="80" w:after="80" w:line="240" w:lineRule="auto"/>
              <w:ind w:right="510"/>
              <w:jc w:val="right"/>
              <w:rPr>
                <w:sz w:val="20"/>
              </w:rPr>
            </w:pPr>
            <w:r w:rsidRPr="002C054D">
              <w:rPr>
                <w:sz w:val="20"/>
              </w:rPr>
              <w:t>63,902</w:t>
            </w:r>
          </w:p>
        </w:tc>
        <w:tc>
          <w:tcPr>
            <w:tcW w:w="799" w:type="pct"/>
            <w:vAlign w:val="center"/>
          </w:tcPr>
          <w:p w14:paraId="1BB9700D" w14:textId="77777777" w:rsidR="00841324" w:rsidRPr="002C054D" w:rsidRDefault="00841324" w:rsidP="00710EBE">
            <w:pPr>
              <w:spacing w:before="80" w:after="80" w:line="240" w:lineRule="auto"/>
              <w:ind w:right="284"/>
              <w:jc w:val="right"/>
              <w:rPr>
                <w:sz w:val="20"/>
              </w:rPr>
            </w:pPr>
            <w:r w:rsidRPr="002C054D">
              <w:rPr>
                <w:sz w:val="20"/>
              </w:rPr>
              <w:t>7.10</w:t>
            </w:r>
          </w:p>
        </w:tc>
      </w:tr>
      <w:tr w:rsidR="00841324" w:rsidRPr="001C31A9" w14:paraId="1EB20EB6" w14:textId="77777777" w:rsidTr="00CA6FE6">
        <w:trPr>
          <w:jc w:val="center"/>
        </w:trPr>
        <w:tc>
          <w:tcPr>
            <w:tcW w:w="2826" w:type="pct"/>
            <w:vAlign w:val="center"/>
          </w:tcPr>
          <w:p w14:paraId="57A00C48" w14:textId="77777777" w:rsidR="00841324" w:rsidRPr="002C054D" w:rsidRDefault="00841324" w:rsidP="00710EBE">
            <w:pPr>
              <w:spacing w:before="80" w:after="80" w:line="240" w:lineRule="auto"/>
              <w:rPr>
                <w:b/>
                <w:sz w:val="20"/>
              </w:rPr>
            </w:pPr>
            <w:r w:rsidRPr="002C054D">
              <w:rPr>
                <w:b/>
                <w:sz w:val="20"/>
              </w:rPr>
              <w:t>Del Trabajo</w:t>
            </w:r>
          </w:p>
        </w:tc>
        <w:tc>
          <w:tcPr>
            <w:tcW w:w="1375" w:type="pct"/>
            <w:vAlign w:val="center"/>
          </w:tcPr>
          <w:p w14:paraId="320407C0" w14:textId="77777777" w:rsidR="00841324" w:rsidRPr="002C054D" w:rsidRDefault="00841324" w:rsidP="00710EBE">
            <w:pPr>
              <w:spacing w:before="80" w:after="80" w:line="240" w:lineRule="auto"/>
              <w:ind w:right="510"/>
              <w:jc w:val="right"/>
              <w:rPr>
                <w:sz w:val="20"/>
              </w:rPr>
            </w:pPr>
            <w:r w:rsidRPr="002C054D">
              <w:rPr>
                <w:sz w:val="20"/>
              </w:rPr>
              <w:t>22,129</w:t>
            </w:r>
          </w:p>
        </w:tc>
        <w:tc>
          <w:tcPr>
            <w:tcW w:w="799" w:type="pct"/>
            <w:vAlign w:val="center"/>
          </w:tcPr>
          <w:p w14:paraId="5FAA2DF6" w14:textId="77777777" w:rsidR="00841324" w:rsidRPr="002C054D" w:rsidRDefault="00841324" w:rsidP="00710EBE">
            <w:pPr>
              <w:spacing w:before="80" w:after="80" w:line="240" w:lineRule="auto"/>
              <w:ind w:right="284"/>
              <w:jc w:val="right"/>
              <w:rPr>
                <w:sz w:val="20"/>
              </w:rPr>
            </w:pPr>
            <w:r w:rsidRPr="002C054D">
              <w:rPr>
                <w:sz w:val="20"/>
              </w:rPr>
              <w:t>2.46</w:t>
            </w:r>
          </w:p>
        </w:tc>
      </w:tr>
      <w:tr w:rsidR="00841324" w:rsidRPr="001C31A9" w14:paraId="68C80996" w14:textId="77777777" w:rsidTr="00CA6FE6">
        <w:trPr>
          <w:jc w:val="center"/>
        </w:trPr>
        <w:tc>
          <w:tcPr>
            <w:tcW w:w="2826" w:type="pct"/>
            <w:vAlign w:val="center"/>
          </w:tcPr>
          <w:p w14:paraId="2FEB1583" w14:textId="77777777" w:rsidR="00841324" w:rsidRPr="002C054D" w:rsidRDefault="00841324" w:rsidP="00710EBE">
            <w:pPr>
              <w:spacing w:before="80" w:after="80" w:line="240" w:lineRule="auto"/>
              <w:rPr>
                <w:b/>
                <w:sz w:val="20"/>
              </w:rPr>
            </w:pPr>
            <w:r w:rsidRPr="002C054D">
              <w:rPr>
                <w:b/>
                <w:sz w:val="20"/>
              </w:rPr>
              <w:t>Movimiento Ciudadano</w:t>
            </w:r>
          </w:p>
        </w:tc>
        <w:tc>
          <w:tcPr>
            <w:tcW w:w="1375" w:type="pct"/>
            <w:vAlign w:val="center"/>
          </w:tcPr>
          <w:p w14:paraId="68A521AC" w14:textId="77777777" w:rsidR="00841324" w:rsidRPr="002C054D" w:rsidRDefault="00841324" w:rsidP="00710EBE">
            <w:pPr>
              <w:spacing w:before="80" w:after="80" w:line="240" w:lineRule="auto"/>
              <w:ind w:right="510"/>
              <w:jc w:val="right"/>
              <w:rPr>
                <w:sz w:val="20"/>
              </w:rPr>
            </w:pPr>
            <w:r w:rsidRPr="002C054D">
              <w:rPr>
                <w:sz w:val="20"/>
              </w:rPr>
              <w:t>35,264</w:t>
            </w:r>
          </w:p>
        </w:tc>
        <w:tc>
          <w:tcPr>
            <w:tcW w:w="799" w:type="pct"/>
            <w:vAlign w:val="center"/>
          </w:tcPr>
          <w:p w14:paraId="2209B095" w14:textId="77777777" w:rsidR="00841324" w:rsidRPr="002C054D" w:rsidRDefault="00841324" w:rsidP="00710EBE">
            <w:pPr>
              <w:spacing w:before="80" w:after="80" w:line="240" w:lineRule="auto"/>
              <w:ind w:right="284"/>
              <w:jc w:val="right"/>
              <w:rPr>
                <w:sz w:val="20"/>
              </w:rPr>
            </w:pPr>
            <w:r w:rsidRPr="002C054D">
              <w:rPr>
                <w:sz w:val="20"/>
              </w:rPr>
              <w:t>3.92</w:t>
            </w:r>
          </w:p>
        </w:tc>
      </w:tr>
      <w:tr w:rsidR="00841324" w:rsidRPr="001C31A9" w14:paraId="1FDEB9CD" w14:textId="77777777" w:rsidTr="00CA6FE6">
        <w:trPr>
          <w:jc w:val="center"/>
        </w:trPr>
        <w:tc>
          <w:tcPr>
            <w:tcW w:w="2826" w:type="pct"/>
            <w:vAlign w:val="center"/>
          </w:tcPr>
          <w:p w14:paraId="5D24A7F1" w14:textId="77777777" w:rsidR="00841324" w:rsidRPr="002C054D" w:rsidRDefault="00841324" w:rsidP="00710EBE">
            <w:pPr>
              <w:spacing w:before="80" w:after="80" w:line="240" w:lineRule="auto"/>
              <w:rPr>
                <w:b/>
                <w:sz w:val="20"/>
              </w:rPr>
            </w:pPr>
            <w:r w:rsidRPr="002C054D">
              <w:rPr>
                <w:b/>
                <w:sz w:val="20"/>
              </w:rPr>
              <w:t>Morena</w:t>
            </w:r>
          </w:p>
        </w:tc>
        <w:tc>
          <w:tcPr>
            <w:tcW w:w="1375" w:type="pct"/>
            <w:vAlign w:val="center"/>
          </w:tcPr>
          <w:p w14:paraId="624BAA55" w14:textId="77777777" w:rsidR="00841324" w:rsidRPr="002C054D" w:rsidRDefault="00841324" w:rsidP="00710EBE">
            <w:pPr>
              <w:spacing w:before="80" w:after="80" w:line="240" w:lineRule="auto"/>
              <w:ind w:right="510"/>
              <w:jc w:val="right"/>
              <w:rPr>
                <w:sz w:val="20"/>
              </w:rPr>
            </w:pPr>
            <w:r w:rsidRPr="002C054D">
              <w:rPr>
                <w:sz w:val="20"/>
              </w:rPr>
              <w:t>486,860</w:t>
            </w:r>
          </w:p>
        </w:tc>
        <w:tc>
          <w:tcPr>
            <w:tcW w:w="799" w:type="pct"/>
            <w:vAlign w:val="center"/>
          </w:tcPr>
          <w:p w14:paraId="0BD25A4C" w14:textId="77777777" w:rsidR="00841324" w:rsidRPr="002C054D" w:rsidRDefault="00841324" w:rsidP="00710EBE">
            <w:pPr>
              <w:spacing w:before="80" w:after="80" w:line="240" w:lineRule="auto"/>
              <w:ind w:right="284"/>
              <w:jc w:val="right"/>
              <w:rPr>
                <w:sz w:val="20"/>
              </w:rPr>
            </w:pPr>
            <w:r w:rsidRPr="002C054D">
              <w:rPr>
                <w:sz w:val="20"/>
              </w:rPr>
              <w:t>54.10</w:t>
            </w:r>
          </w:p>
        </w:tc>
      </w:tr>
      <w:tr w:rsidR="00841324" w:rsidRPr="001C31A9" w14:paraId="3DB2B462" w14:textId="77777777" w:rsidTr="00CA6FE6">
        <w:trPr>
          <w:jc w:val="center"/>
        </w:trPr>
        <w:tc>
          <w:tcPr>
            <w:tcW w:w="2826" w:type="pct"/>
            <w:vAlign w:val="center"/>
          </w:tcPr>
          <w:p w14:paraId="3E8ABD0C" w14:textId="77777777" w:rsidR="00841324" w:rsidRPr="002C054D" w:rsidRDefault="00841324" w:rsidP="00710EBE">
            <w:pPr>
              <w:spacing w:before="80" w:after="80" w:line="240" w:lineRule="auto"/>
              <w:rPr>
                <w:b/>
                <w:sz w:val="20"/>
              </w:rPr>
            </w:pPr>
            <w:r w:rsidRPr="002C054D">
              <w:rPr>
                <w:b/>
                <w:sz w:val="20"/>
              </w:rPr>
              <w:t>Encuentro Solidario</w:t>
            </w:r>
          </w:p>
        </w:tc>
        <w:tc>
          <w:tcPr>
            <w:tcW w:w="1375" w:type="pct"/>
            <w:vAlign w:val="center"/>
          </w:tcPr>
          <w:p w14:paraId="6B834B73" w14:textId="77777777" w:rsidR="00841324" w:rsidRPr="002C054D" w:rsidRDefault="00841324" w:rsidP="00710EBE">
            <w:pPr>
              <w:spacing w:before="80" w:after="80" w:line="240" w:lineRule="auto"/>
              <w:ind w:right="510"/>
              <w:jc w:val="right"/>
              <w:rPr>
                <w:sz w:val="20"/>
              </w:rPr>
            </w:pPr>
            <w:r w:rsidRPr="002C054D">
              <w:rPr>
                <w:sz w:val="20"/>
              </w:rPr>
              <w:t>25,639</w:t>
            </w:r>
          </w:p>
        </w:tc>
        <w:tc>
          <w:tcPr>
            <w:tcW w:w="799" w:type="pct"/>
            <w:vAlign w:val="center"/>
          </w:tcPr>
          <w:p w14:paraId="26F26FAB" w14:textId="77777777" w:rsidR="00841324" w:rsidRPr="002C054D" w:rsidRDefault="00841324" w:rsidP="00710EBE">
            <w:pPr>
              <w:spacing w:before="80" w:after="80" w:line="240" w:lineRule="auto"/>
              <w:ind w:right="284"/>
              <w:jc w:val="right"/>
              <w:rPr>
                <w:sz w:val="20"/>
              </w:rPr>
            </w:pPr>
            <w:r w:rsidRPr="002C054D">
              <w:rPr>
                <w:sz w:val="20"/>
              </w:rPr>
              <w:t>2.85</w:t>
            </w:r>
          </w:p>
        </w:tc>
      </w:tr>
      <w:tr w:rsidR="00841324" w:rsidRPr="001C31A9" w14:paraId="1B70AC81" w14:textId="77777777" w:rsidTr="00CA6FE6">
        <w:trPr>
          <w:jc w:val="center"/>
        </w:trPr>
        <w:tc>
          <w:tcPr>
            <w:tcW w:w="2826" w:type="pct"/>
            <w:vAlign w:val="center"/>
          </w:tcPr>
          <w:p w14:paraId="0BBEF576" w14:textId="77777777" w:rsidR="00841324" w:rsidRPr="002C054D" w:rsidRDefault="00841324" w:rsidP="00710EBE">
            <w:pPr>
              <w:spacing w:before="80" w:after="80" w:line="240" w:lineRule="auto"/>
              <w:rPr>
                <w:b/>
                <w:sz w:val="20"/>
              </w:rPr>
            </w:pPr>
            <w:r w:rsidRPr="002C054D">
              <w:rPr>
                <w:b/>
                <w:sz w:val="20"/>
              </w:rPr>
              <w:lastRenderedPageBreak/>
              <w:t>Redes Sociales Progresistas</w:t>
            </w:r>
          </w:p>
        </w:tc>
        <w:tc>
          <w:tcPr>
            <w:tcW w:w="1375" w:type="pct"/>
            <w:vAlign w:val="center"/>
          </w:tcPr>
          <w:p w14:paraId="37DB6BE3" w14:textId="77777777" w:rsidR="00841324" w:rsidRPr="002C054D" w:rsidRDefault="00841324" w:rsidP="00710EBE">
            <w:pPr>
              <w:spacing w:before="80" w:after="80" w:line="240" w:lineRule="auto"/>
              <w:ind w:right="510"/>
              <w:jc w:val="right"/>
              <w:rPr>
                <w:sz w:val="20"/>
              </w:rPr>
            </w:pPr>
            <w:r w:rsidRPr="002C054D">
              <w:rPr>
                <w:sz w:val="20"/>
              </w:rPr>
              <w:t>26,051</w:t>
            </w:r>
          </w:p>
        </w:tc>
        <w:tc>
          <w:tcPr>
            <w:tcW w:w="799" w:type="pct"/>
            <w:vAlign w:val="center"/>
          </w:tcPr>
          <w:p w14:paraId="77C6A9E5" w14:textId="77777777" w:rsidR="00841324" w:rsidRPr="002C054D" w:rsidRDefault="00841324" w:rsidP="00710EBE">
            <w:pPr>
              <w:spacing w:before="80" w:after="80" w:line="240" w:lineRule="auto"/>
              <w:ind w:right="284"/>
              <w:jc w:val="right"/>
              <w:rPr>
                <w:sz w:val="20"/>
              </w:rPr>
            </w:pPr>
            <w:r w:rsidRPr="002C054D">
              <w:rPr>
                <w:sz w:val="20"/>
              </w:rPr>
              <w:t>2.90</w:t>
            </w:r>
          </w:p>
        </w:tc>
      </w:tr>
      <w:tr w:rsidR="00841324" w:rsidRPr="001C31A9" w14:paraId="70391DA6" w14:textId="77777777" w:rsidTr="00CA6FE6">
        <w:trPr>
          <w:jc w:val="center"/>
        </w:trPr>
        <w:tc>
          <w:tcPr>
            <w:tcW w:w="2826" w:type="pct"/>
            <w:tcBorders>
              <w:bottom w:val="single" w:sz="4" w:space="0" w:color="auto"/>
            </w:tcBorders>
            <w:vAlign w:val="center"/>
          </w:tcPr>
          <w:p w14:paraId="4C96A382" w14:textId="77777777" w:rsidR="00841324" w:rsidRPr="002C054D" w:rsidRDefault="00841324" w:rsidP="00710EBE">
            <w:pPr>
              <w:spacing w:before="80" w:after="80" w:line="240" w:lineRule="auto"/>
              <w:rPr>
                <w:b/>
                <w:sz w:val="20"/>
              </w:rPr>
            </w:pPr>
            <w:r w:rsidRPr="002C054D">
              <w:rPr>
                <w:b/>
                <w:sz w:val="20"/>
              </w:rPr>
              <w:t>Fuerza por México</w:t>
            </w:r>
          </w:p>
        </w:tc>
        <w:tc>
          <w:tcPr>
            <w:tcW w:w="1375" w:type="pct"/>
            <w:vAlign w:val="center"/>
          </w:tcPr>
          <w:p w14:paraId="4A0B997A" w14:textId="77777777" w:rsidR="00841324" w:rsidRPr="002C054D" w:rsidRDefault="00841324" w:rsidP="00710EBE">
            <w:pPr>
              <w:spacing w:before="80" w:after="80" w:line="240" w:lineRule="auto"/>
              <w:ind w:right="510"/>
              <w:jc w:val="right"/>
              <w:rPr>
                <w:sz w:val="20"/>
              </w:rPr>
            </w:pPr>
            <w:r w:rsidRPr="002C054D">
              <w:rPr>
                <w:sz w:val="20"/>
              </w:rPr>
              <w:t>24,162</w:t>
            </w:r>
          </w:p>
        </w:tc>
        <w:tc>
          <w:tcPr>
            <w:tcW w:w="799" w:type="pct"/>
            <w:vAlign w:val="center"/>
          </w:tcPr>
          <w:p w14:paraId="3A0BC2B3" w14:textId="77777777" w:rsidR="00841324" w:rsidRPr="002C054D" w:rsidRDefault="00841324" w:rsidP="00710EBE">
            <w:pPr>
              <w:spacing w:before="80" w:after="80" w:line="240" w:lineRule="auto"/>
              <w:ind w:right="284"/>
              <w:jc w:val="right"/>
              <w:rPr>
                <w:sz w:val="20"/>
              </w:rPr>
            </w:pPr>
            <w:r w:rsidRPr="002C054D">
              <w:rPr>
                <w:sz w:val="20"/>
              </w:rPr>
              <w:t>2.69</w:t>
            </w:r>
          </w:p>
        </w:tc>
      </w:tr>
      <w:tr w:rsidR="00841324" w:rsidRPr="001C31A9" w14:paraId="175F4B99" w14:textId="77777777" w:rsidTr="00CA6FE6">
        <w:trPr>
          <w:jc w:val="center"/>
        </w:trPr>
        <w:tc>
          <w:tcPr>
            <w:tcW w:w="282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33543A" w14:textId="77777777" w:rsidR="00841324" w:rsidRPr="002C054D" w:rsidRDefault="00841324" w:rsidP="00710EBE">
            <w:pPr>
              <w:spacing w:before="80" w:after="80" w:line="240" w:lineRule="auto"/>
              <w:jc w:val="left"/>
              <w:rPr>
                <w:b/>
                <w:sz w:val="20"/>
              </w:rPr>
            </w:pPr>
            <w:r w:rsidRPr="002C054D">
              <w:rPr>
                <w:b/>
                <w:sz w:val="20"/>
              </w:rPr>
              <w:t>Candidaturas independientes</w:t>
            </w:r>
          </w:p>
        </w:tc>
        <w:tc>
          <w:tcPr>
            <w:tcW w:w="1375" w:type="pct"/>
            <w:tcBorders>
              <w:bottom w:val="single" w:sz="4" w:space="0" w:color="auto"/>
            </w:tcBorders>
            <w:vAlign w:val="center"/>
          </w:tcPr>
          <w:p w14:paraId="7E3316B3" w14:textId="77777777" w:rsidR="00841324" w:rsidRPr="002C054D" w:rsidRDefault="00841324" w:rsidP="00710EBE">
            <w:pPr>
              <w:spacing w:before="80" w:after="80" w:line="240" w:lineRule="auto"/>
              <w:ind w:right="510"/>
              <w:jc w:val="right"/>
              <w:rPr>
                <w:sz w:val="20"/>
              </w:rPr>
            </w:pPr>
            <w:r w:rsidRPr="002C054D">
              <w:rPr>
                <w:sz w:val="20"/>
              </w:rPr>
              <w:t>1,481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14:paraId="08FAC4DF" w14:textId="77777777" w:rsidR="00841324" w:rsidRPr="002C054D" w:rsidRDefault="00841324" w:rsidP="00710EBE">
            <w:pPr>
              <w:spacing w:before="80" w:after="80" w:line="240" w:lineRule="auto"/>
              <w:ind w:right="284"/>
              <w:jc w:val="right"/>
              <w:rPr>
                <w:sz w:val="20"/>
              </w:rPr>
            </w:pPr>
            <w:r w:rsidRPr="002C054D">
              <w:rPr>
                <w:sz w:val="20"/>
              </w:rPr>
              <w:t>0.16</w:t>
            </w:r>
          </w:p>
        </w:tc>
      </w:tr>
      <w:tr w:rsidR="00841324" w:rsidRPr="001C31A9" w14:paraId="73A98BCC" w14:textId="77777777" w:rsidTr="00CA6FE6">
        <w:trPr>
          <w:jc w:val="center"/>
        </w:trPr>
        <w:tc>
          <w:tcPr>
            <w:tcW w:w="28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DE3E2FB" w14:textId="77777777" w:rsidR="00841324" w:rsidRPr="002C054D" w:rsidRDefault="00841324" w:rsidP="00710EBE">
            <w:pPr>
              <w:spacing w:before="80" w:after="80" w:line="240" w:lineRule="auto"/>
              <w:jc w:val="right"/>
              <w:rPr>
                <w:b/>
                <w:sz w:val="20"/>
              </w:rPr>
            </w:pPr>
            <w:r w:rsidRPr="002C054D">
              <w:rPr>
                <w:b/>
                <w:sz w:val="20"/>
              </w:rPr>
              <w:t>Total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878C13" w14:textId="77777777" w:rsidR="00841324" w:rsidRPr="002C054D" w:rsidRDefault="00841324" w:rsidP="00710EBE">
            <w:pPr>
              <w:spacing w:before="80" w:after="80" w:line="240" w:lineRule="auto"/>
              <w:ind w:right="510"/>
              <w:jc w:val="right"/>
              <w:rPr>
                <w:b/>
                <w:sz w:val="20"/>
              </w:rPr>
            </w:pPr>
            <w:r w:rsidRPr="002C054D">
              <w:rPr>
                <w:b/>
                <w:sz w:val="20"/>
              </w:rPr>
              <w:t>899,855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15AD62" w14:textId="77777777" w:rsidR="00841324" w:rsidRPr="002C054D" w:rsidRDefault="00841324" w:rsidP="00710EBE">
            <w:pPr>
              <w:spacing w:before="80" w:after="80" w:line="240" w:lineRule="auto"/>
              <w:ind w:right="284"/>
              <w:jc w:val="right"/>
              <w:rPr>
                <w:b/>
                <w:sz w:val="20"/>
              </w:rPr>
            </w:pPr>
            <w:r w:rsidRPr="002C054D">
              <w:rPr>
                <w:b/>
                <w:sz w:val="20"/>
              </w:rPr>
              <w:t>100</w:t>
            </w:r>
          </w:p>
        </w:tc>
      </w:tr>
    </w:tbl>
    <w:p w14:paraId="4CE33383" w14:textId="066B2576" w:rsidR="00E77926" w:rsidRPr="00316F67" w:rsidRDefault="00E77926" w:rsidP="00A77502">
      <w:pPr>
        <w:pStyle w:val="Ttulo2"/>
        <w:rPr>
          <w:sz w:val="23"/>
          <w:szCs w:val="23"/>
        </w:rPr>
      </w:pPr>
      <w:r w:rsidRPr="00316F67">
        <w:rPr>
          <w:sz w:val="23"/>
          <w:szCs w:val="23"/>
        </w:rPr>
        <w:t>Pérdida de acreditación de partidos políticos nacionales</w:t>
      </w:r>
    </w:p>
    <w:p w14:paraId="7F485BD3" w14:textId="121A1898" w:rsidR="00E77926" w:rsidRPr="00316F67" w:rsidRDefault="00E77926" w:rsidP="00E77926">
      <w:pPr>
        <w:rPr>
          <w:sz w:val="23"/>
          <w:szCs w:val="23"/>
        </w:rPr>
      </w:pPr>
      <w:r w:rsidRPr="00316F67">
        <w:rPr>
          <w:sz w:val="23"/>
          <w:szCs w:val="23"/>
        </w:rPr>
        <w:t>El 14 de diciembre de 2021, el Consejo Estatal mediante acuerdo CE/2021/092 determinó la pérdida de acreditación de los partidos políticos nacionales Acción Nacional y del Trabajo, ya que, si bien conservaron su registro, no alcanzaron por lo menos el 3% de la votación válida emitida en la elección anterior, por lo que, no gozan de los derechos y las prerrogativas que establece la Constitución Local y la Ley Electoral.</w:t>
      </w:r>
    </w:p>
    <w:p w14:paraId="618DB6A0" w14:textId="76EF598D" w:rsidR="00A77502" w:rsidRPr="00316F67" w:rsidRDefault="00A77502" w:rsidP="00A77502">
      <w:pPr>
        <w:pStyle w:val="Ttulo2"/>
        <w:rPr>
          <w:sz w:val="23"/>
          <w:szCs w:val="23"/>
        </w:rPr>
      </w:pPr>
      <w:r w:rsidRPr="00316F67">
        <w:rPr>
          <w:sz w:val="23"/>
          <w:szCs w:val="23"/>
        </w:rPr>
        <w:t>Determinación y distribución del financiamiento público local para el ejercicio 2023</w:t>
      </w:r>
    </w:p>
    <w:p w14:paraId="3E6F7C83" w14:textId="1A994672" w:rsidR="00A77502" w:rsidRPr="00316F67" w:rsidRDefault="00A77502" w:rsidP="00A77502">
      <w:pPr>
        <w:rPr>
          <w:sz w:val="23"/>
          <w:szCs w:val="23"/>
        </w:rPr>
      </w:pPr>
      <w:r w:rsidRPr="00316F67">
        <w:rPr>
          <w:sz w:val="23"/>
          <w:szCs w:val="23"/>
        </w:rPr>
        <w:t>El 15 de septiembre de 202</w:t>
      </w:r>
      <w:r w:rsidR="00E56E31" w:rsidRPr="00316F67">
        <w:rPr>
          <w:sz w:val="23"/>
          <w:szCs w:val="23"/>
        </w:rPr>
        <w:t>2</w:t>
      </w:r>
      <w:r w:rsidRPr="00316F67">
        <w:rPr>
          <w:sz w:val="23"/>
          <w:szCs w:val="23"/>
        </w:rPr>
        <w:t xml:space="preserve">, el Consejo Estatal mediante acuerdo CE/2022/27 determinó y distribuyó el monto de financiamiento público local que correspondió a los partidos políticos </w:t>
      </w:r>
      <w:r w:rsidRPr="00316F67">
        <w:rPr>
          <w:b/>
          <w:sz w:val="23"/>
          <w:szCs w:val="23"/>
        </w:rPr>
        <w:t>Revolucionario Institucional, de la Revolución Democrática, Verde Ecologista de México, Movimiento Ciudadano y Morena</w:t>
      </w:r>
      <w:r w:rsidRPr="00316F67">
        <w:rPr>
          <w:sz w:val="23"/>
          <w:szCs w:val="23"/>
        </w:rPr>
        <w:t xml:space="preserve"> para el sostenimiento de sus actividades ordinarias permanentes y específicas para el presente ejercicio dos mil veintitrés, de acuerdo con lo siguiente:</w:t>
      </w:r>
    </w:p>
    <w:tbl>
      <w:tblPr>
        <w:tblStyle w:val="Tablaconcuadrcula"/>
        <w:tblW w:w="4895" w:type="pct"/>
        <w:jc w:val="center"/>
        <w:tblLook w:val="04A0" w:firstRow="1" w:lastRow="0" w:firstColumn="1" w:lastColumn="0" w:noHBand="0" w:noVBand="1"/>
      </w:tblPr>
      <w:tblGrid>
        <w:gridCol w:w="3456"/>
        <w:gridCol w:w="256"/>
        <w:gridCol w:w="1508"/>
        <w:gridCol w:w="78"/>
        <w:gridCol w:w="1709"/>
        <w:gridCol w:w="108"/>
        <w:gridCol w:w="1476"/>
        <w:gridCol w:w="290"/>
      </w:tblGrid>
      <w:tr w:rsidR="00A77502" w:rsidRPr="001C31A9" w14:paraId="68D94050" w14:textId="77777777" w:rsidTr="00316F67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AEBEC4" w14:textId="77777777" w:rsidR="00A77502" w:rsidRPr="001C31A9" w:rsidRDefault="00A77502" w:rsidP="00FC1FE4">
            <w:pPr>
              <w:spacing w:before="60" w:after="60" w:line="240" w:lineRule="auto"/>
              <w:jc w:val="center"/>
              <w:rPr>
                <w:b/>
                <w:color w:val="FFFFFF" w:themeColor="background1"/>
                <w:spacing w:val="-6"/>
                <w:sz w:val="24"/>
                <w:szCs w:val="24"/>
              </w:rPr>
            </w:pPr>
            <w:r w:rsidRPr="00552156">
              <w:rPr>
                <w:b/>
                <w:spacing w:val="-6"/>
                <w:sz w:val="20"/>
                <w:szCs w:val="20"/>
              </w:rPr>
              <w:t>Financiamiento Público Local Actividades Ordinarias Permanentes</w:t>
            </w:r>
          </w:p>
        </w:tc>
      </w:tr>
      <w:tr w:rsidR="00816C2A" w:rsidRPr="00316F67" w14:paraId="4898AB61" w14:textId="77777777" w:rsidTr="00316F67">
        <w:trPr>
          <w:jc w:val="center"/>
        </w:trPr>
        <w:tc>
          <w:tcPr>
            <w:tcW w:w="1946" w:type="pct"/>
            <w:vMerge w:val="restart"/>
            <w:tcBorders>
              <w:top w:val="single" w:sz="4" w:space="0" w:color="auto"/>
            </w:tcBorders>
            <w:shd w:val="clear" w:color="auto" w:fill="993366"/>
            <w:vAlign w:val="center"/>
          </w:tcPr>
          <w:p w14:paraId="71853877" w14:textId="77777777" w:rsidR="00816C2A" w:rsidRPr="00316F67" w:rsidRDefault="00816C2A" w:rsidP="00FC1FE4">
            <w:pPr>
              <w:spacing w:before="60" w:after="60" w:line="240" w:lineRule="auto"/>
              <w:jc w:val="center"/>
              <w:rPr>
                <w:b/>
                <w:color w:val="FFFFFF" w:themeColor="background1"/>
                <w:spacing w:val="-6"/>
                <w:sz w:val="18"/>
                <w:szCs w:val="18"/>
              </w:rPr>
            </w:pPr>
            <w:r w:rsidRPr="00316F67">
              <w:rPr>
                <w:b/>
                <w:color w:val="FFFFFF" w:themeColor="background1"/>
                <w:spacing w:val="-6"/>
                <w:sz w:val="18"/>
                <w:szCs w:val="18"/>
              </w:rPr>
              <w:t>Partido Político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</w:tcBorders>
            <w:shd w:val="clear" w:color="auto" w:fill="993366"/>
            <w:vAlign w:val="center"/>
          </w:tcPr>
          <w:p w14:paraId="1ED433A7" w14:textId="77777777" w:rsidR="00816C2A" w:rsidRPr="00316F67" w:rsidRDefault="00816C2A" w:rsidP="00FC1FE4">
            <w:pPr>
              <w:spacing w:before="60" w:after="60" w:line="240" w:lineRule="auto"/>
              <w:jc w:val="center"/>
              <w:rPr>
                <w:b/>
                <w:color w:val="FFFFFF" w:themeColor="background1"/>
                <w:spacing w:val="-6"/>
                <w:sz w:val="18"/>
                <w:szCs w:val="18"/>
              </w:rPr>
            </w:pPr>
            <w:r w:rsidRPr="00316F67">
              <w:rPr>
                <w:b/>
                <w:color w:val="FFFFFF" w:themeColor="background1"/>
                <w:spacing w:val="-6"/>
                <w:sz w:val="18"/>
                <w:szCs w:val="18"/>
              </w:rPr>
              <w:t>Distribución Igualitaria (30%)</w:t>
            </w:r>
          </w:p>
        </w:tc>
        <w:tc>
          <w:tcPr>
            <w:tcW w:w="1067" w:type="pct"/>
            <w:gridSpan w:val="3"/>
            <w:tcBorders>
              <w:top w:val="single" w:sz="4" w:space="0" w:color="auto"/>
            </w:tcBorders>
            <w:shd w:val="clear" w:color="auto" w:fill="993366"/>
            <w:vAlign w:val="center"/>
          </w:tcPr>
          <w:p w14:paraId="4DCE6269" w14:textId="77777777" w:rsidR="00816C2A" w:rsidRPr="00316F67" w:rsidRDefault="00816C2A" w:rsidP="00FC1FE4">
            <w:pPr>
              <w:spacing w:before="60" w:after="60" w:line="240" w:lineRule="auto"/>
              <w:jc w:val="center"/>
              <w:rPr>
                <w:b/>
                <w:color w:val="FFFFFF" w:themeColor="background1"/>
                <w:spacing w:val="-6"/>
                <w:sz w:val="18"/>
                <w:szCs w:val="18"/>
              </w:rPr>
            </w:pPr>
            <w:r w:rsidRPr="00316F67">
              <w:rPr>
                <w:b/>
                <w:color w:val="FFFFFF" w:themeColor="background1"/>
                <w:spacing w:val="-6"/>
                <w:sz w:val="18"/>
                <w:szCs w:val="18"/>
              </w:rPr>
              <w:t>Distribución Proporcional (70%)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</w:tcBorders>
            <w:shd w:val="clear" w:color="auto" w:fill="993366"/>
            <w:vAlign w:val="center"/>
          </w:tcPr>
          <w:p w14:paraId="01A240B2" w14:textId="77777777" w:rsidR="00816C2A" w:rsidRPr="00316F67" w:rsidRDefault="00816C2A" w:rsidP="00FC1FE4">
            <w:pPr>
              <w:spacing w:before="60" w:after="60" w:line="240" w:lineRule="auto"/>
              <w:jc w:val="center"/>
              <w:rPr>
                <w:b/>
                <w:color w:val="FFFFFF" w:themeColor="background1"/>
                <w:spacing w:val="-6"/>
                <w:sz w:val="18"/>
                <w:szCs w:val="18"/>
              </w:rPr>
            </w:pPr>
            <w:r w:rsidRPr="00316F67">
              <w:rPr>
                <w:b/>
                <w:color w:val="FFFFFF" w:themeColor="background1"/>
                <w:spacing w:val="-6"/>
                <w:sz w:val="18"/>
                <w:szCs w:val="18"/>
              </w:rPr>
              <w:t>Total</w:t>
            </w:r>
          </w:p>
        </w:tc>
      </w:tr>
      <w:tr w:rsidR="00816C2A" w:rsidRPr="00316F67" w14:paraId="0941C953" w14:textId="77777777" w:rsidTr="00316F67">
        <w:trPr>
          <w:jc w:val="center"/>
        </w:trPr>
        <w:tc>
          <w:tcPr>
            <w:tcW w:w="1946" w:type="pct"/>
            <w:vMerge/>
            <w:shd w:val="clear" w:color="auto" w:fill="D9D9D9" w:themeFill="background1" w:themeFillShade="D9"/>
            <w:vAlign w:val="center"/>
          </w:tcPr>
          <w:p w14:paraId="23F3835B" w14:textId="77777777" w:rsidR="00816C2A" w:rsidRPr="00316F67" w:rsidRDefault="00816C2A" w:rsidP="00FC1FE4">
            <w:pPr>
              <w:spacing w:before="60" w:after="60" w:line="240" w:lineRule="auto"/>
              <w:rPr>
                <w:b/>
                <w:spacing w:val="-6"/>
                <w:sz w:val="18"/>
                <w:szCs w:val="18"/>
              </w:rPr>
            </w:pPr>
          </w:p>
        </w:tc>
        <w:tc>
          <w:tcPr>
            <w:tcW w:w="993" w:type="pct"/>
            <w:gridSpan w:val="2"/>
            <w:shd w:val="clear" w:color="auto" w:fill="D9D9D9" w:themeFill="background1" w:themeFillShade="D9"/>
            <w:vAlign w:val="center"/>
          </w:tcPr>
          <w:p w14:paraId="5002F434" w14:textId="77777777" w:rsidR="00816C2A" w:rsidRPr="00316F67" w:rsidRDefault="00816C2A" w:rsidP="00FC1FE4">
            <w:pPr>
              <w:spacing w:before="60" w:after="60" w:line="240" w:lineRule="auto"/>
              <w:ind w:right="57"/>
              <w:jc w:val="center"/>
              <w:rPr>
                <w:b/>
                <w:spacing w:val="-6"/>
                <w:sz w:val="18"/>
                <w:szCs w:val="18"/>
              </w:rPr>
            </w:pPr>
            <w:r w:rsidRPr="00316F67">
              <w:rPr>
                <w:b/>
                <w:spacing w:val="-6"/>
                <w:sz w:val="18"/>
                <w:szCs w:val="18"/>
              </w:rPr>
              <w:t>A</w:t>
            </w:r>
          </w:p>
        </w:tc>
        <w:tc>
          <w:tcPr>
            <w:tcW w:w="1067" w:type="pct"/>
            <w:gridSpan w:val="3"/>
            <w:shd w:val="clear" w:color="auto" w:fill="D9D9D9" w:themeFill="background1" w:themeFillShade="D9"/>
            <w:vAlign w:val="center"/>
          </w:tcPr>
          <w:p w14:paraId="1C5F46EF" w14:textId="77777777" w:rsidR="00816C2A" w:rsidRPr="00316F67" w:rsidRDefault="00816C2A" w:rsidP="00FC1FE4">
            <w:pPr>
              <w:spacing w:before="60" w:after="60" w:line="240" w:lineRule="auto"/>
              <w:ind w:right="113"/>
              <w:jc w:val="center"/>
              <w:rPr>
                <w:b/>
                <w:spacing w:val="-6"/>
                <w:sz w:val="18"/>
                <w:szCs w:val="18"/>
              </w:rPr>
            </w:pPr>
            <w:r w:rsidRPr="00316F67">
              <w:rPr>
                <w:b/>
                <w:spacing w:val="-6"/>
                <w:sz w:val="18"/>
                <w:szCs w:val="18"/>
              </w:rPr>
              <w:t>B</w:t>
            </w:r>
          </w:p>
        </w:tc>
        <w:tc>
          <w:tcPr>
            <w:tcW w:w="994" w:type="pct"/>
            <w:gridSpan w:val="2"/>
            <w:shd w:val="clear" w:color="auto" w:fill="D9D9D9" w:themeFill="background1" w:themeFillShade="D9"/>
            <w:vAlign w:val="center"/>
          </w:tcPr>
          <w:p w14:paraId="0E3102B6" w14:textId="77777777" w:rsidR="00816C2A" w:rsidRPr="00316F67" w:rsidRDefault="00816C2A" w:rsidP="00FC1FE4">
            <w:pPr>
              <w:spacing w:before="60" w:after="60" w:line="240" w:lineRule="auto"/>
              <w:ind w:right="57"/>
              <w:jc w:val="center"/>
              <w:rPr>
                <w:b/>
                <w:spacing w:val="-6"/>
                <w:sz w:val="18"/>
                <w:szCs w:val="18"/>
              </w:rPr>
            </w:pPr>
            <w:r w:rsidRPr="00316F67">
              <w:rPr>
                <w:b/>
                <w:spacing w:val="-6"/>
                <w:sz w:val="18"/>
                <w:szCs w:val="18"/>
              </w:rPr>
              <w:t>C = A + D</w:t>
            </w:r>
          </w:p>
        </w:tc>
      </w:tr>
      <w:tr w:rsidR="00A77502" w:rsidRPr="00316F67" w14:paraId="5C406355" w14:textId="77777777" w:rsidTr="00316F67">
        <w:trPr>
          <w:jc w:val="center"/>
        </w:trPr>
        <w:tc>
          <w:tcPr>
            <w:tcW w:w="1946" w:type="pct"/>
            <w:vAlign w:val="center"/>
          </w:tcPr>
          <w:p w14:paraId="3BD53A63" w14:textId="77777777" w:rsidR="00A77502" w:rsidRPr="00316F67" w:rsidRDefault="00A77502" w:rsidP="00FC1FE4">
            <w:pPr>
              <w:spacing w:before="60" w:after="60" w:line="240" w:lineRule="auto"/>
              <w:rPr>
                <w:b/>
                <w:spacing w:val="-6"/>
                <w:sz w:val="18"/>
                <w:szCs w:val="18"/>
              </w:rPr>
            </w:pPr>
            <w:r w:rsidRPr="00316F67">
              <w:rPr>
                <w:b/>
                <w:spacing w:val="-6"/>
                <w:sz w:val="18"/>
                <w:szCs w:val="18"/>
              </w:rPr>
              <w:t>Revolucionario Institucional</w:t>
            </w:r>
          </w:p>
        </w:tc>
        <w:tc>
          <w:tcPr>
            <w:tcW w:w="993" w:type="pct"/>
            <w:gridSpan w:val="2"/>
            <w:vAlign w:val="center"/>
          </w:tcPr>
          <w:p w14:paraId="7E2DBB82" w14:textId="77777777" w:rsidR="00A77502" w:rsidRPr="00316F67" w:rsidRDefault="00A77502" w:rsidP="00FC1FE4">
            <w:pPr>
              <w:spacing w:before="60" w:after="60" w:line="240" w:lineRule="auto"/>
              <w:ind w:right="57"/>
              <w:jc w:val="right"/>
              <w:rPr>
                <w:spacing w:val="-6"/>
                <w:sz w:val="18"/>
                <w:szCs w:val="18"/>
              </w:rPr>
            </w:pPr>
            <w:r w:rsidRPr="00316F67">
              <w:rPr>
                <w:spacing w:val="-6"/>
                <w:sz w:val="18"/>
                <w:szCs w:val="18"/>
              </w:rPr>
              <w:t>$3’316,770.37</w:t>
            </w:r>
          </w:p>
        </w:tc>
        <w:tc>
          <w:tcPr>
            <w:tcW w:w="1067" w:type="pct"/>
            <w:gridSpan w:val="3"/>
            <w:vAlign w:val="center"/>
          </w:tcPr>
          <w:p w14:paraId="3B7F585F" w14:textId="77777777" w:rsidR="00A77502" w:rsidRPr="00316F67" w:rsidRDefault="00A77502" w:rsidP="00FC1FE4">
            <w:pPr>
              <w:spacing w:before="60" w:after="60" w:line="240" w:lineRule="auto"/>
              <w:ind w:right="113"/>
              <w:jc w:val="right"/>
              <w:rPr>
                <w:spacing w:val="-6"/>
                <w:sz w:val="18"/>
                <w:szCs w:val="18"/>
              </w:rPr>
            </w:pPr>
            <w:r w:rsidRPr="00316F67">
              <w:rPr>
                <w:sz w:val="18"/>
                <w:szCs w:val="18"/>
              </w:rPr>
              <w:t>$3’679,377.16</w:t>
            </w:r>
          </w:p>
        </w:tc>
        <w:tc>
          <w:tcPr>
            <w:tcW w:w="994" w:type="pct"/>
            <w:gridSpan w:val="2"/>
            <w:vAlign w:val="center"/>
          </w:tcPr>
          <w:p w14:paraId="1F6E0EF4" w14:textId="77777777" w:rsidR="00A77502" w:rsidRPr="00316F67" w:rsidRDefault="00A77502" w:rsidP="00FC1FE4">
            <w:pPr>
              <w:spacing w:before="60" w:after="60" w:line="240" w:lineRule="auto"/>
              <w:ind w:right="57"/>
              <w:jc w:val="right"/>
              <w:rPr>
                <w:spacing w:val="-6"/>
                <w:sz w:val="18"/>
                <w:szCs w:val="18"/>
              </w:rPr>
            </w:pPr>
            <w:r w:rsidRPr="00316F67">
              <w:rPr>
                <w:spacing w:val="-6"/>
                <w:sz w:val="18"/>
                <w:szCs w:val="18"/>
              </w:rPr>
              <w:t>$6’996,147.53</w:t>
            </w:r>
          </w:p>
        </w:tc>
      </w:tr>
      <w:tr w:rsidR="00A77502" w:rsidRPr="00316F67" w14:paraId="2EA39046" w14:textId="77777777" w:rsidTr="00316F67">
        <w:trPr>
          <w:jc w:val="center"/>
        </w:trPr>
        <w:tc>
          <w:tcPr>
            <w:tcW w:w="1946" w:type="pct"/>
            <w:vAlign w:val="center"/>
          </w:tcPr>
          <w:p w14:paraId="2D2F92AA" w14:textId="77777777" w:rsidR="00A77502" w:rsidRPr="00316F67" w:rsidRDefault="00A77502" w:rsidP="00FC1FE4">
            <w:pPr>
              <w:spacing w:before="60" w:after="60" w:line="240" w:lineRule="auto"/>
              <w:rPr>
                <w:b/>
                <w:spacing w:val="-6"/>
                <w:sz w:val="18"/>
                <w:szCs w:val="18"/>
              </w:rPr>
            </w:pPr>
            <w:r w:rsidRPr="00316F67">
              <w:rPr>
                <w:b/>
                <w:spacing w:val="-6"/>
                <w:sz w:val="18"/>
                <w:szCs w:val="18"/>
              </w:rPr>
              <w:t>De la Revolución Democrática</w:t>
            </w:r>
          </w:p>
        </w:tc>
        <w:tc>
          <w:tcPr>
            <w:tcW w:w="993" w:type="pct"/>
            <w:gridSpan w:val="2"/>
            <w:vAlign w:val="center"/>
          </w:tcPr>
          <w:p w14:paraId="151A54FC" w14:textId="77777777" w:rsidR="00A77502" w:rsidRPr="00316F67" w:rsidRDefault="00A77502" w:rsidP="00FC1FE4">
            <w:pPr>
              <w:spacing w:before="60" w:after="60" w:line="240" w:lineRule="auto"/>
              <w:ind w:right="57"/>
              <w:jc w:val="right"/>
              <w:rPr>
                <w:spacing w:val="-6"/>
                <w:sz w:val="18"/>
                <w:szCs w:val="18"/>
              </w:rPr>
            </w:pPr>
            <w:r w:rsidRPr="00316F67">
              <w:rPr>
                <w:spacing w:val="-6"/>
                <w:sz w:val="18"/>
                <w:szCs w:val="18"/>
              </w:rPr>
              <w:t>$3’316,770.37</w:t>
            </w:r>
          </w:p>
        </w:tc>
        <w:tc>
          <w:tcPr>
            <w:tcW w:w="1067" w:type="pct"/>
            <w:gridSpan w:val="3"/>
            <w:vAlign w:val="center"/>
          </w:tcPr>
          <w:p w14:paraId="2E3AF721" w14:textId="77777777" w:rsidR="00A77502" w:rsidRPr="00316F67" w:rsidRDefault="00A77502" w:rsidP="00FC1FE4">
            <w:pPr>
              <w:spacing w:before="60" w:after="60" w:line="240" w:lineRule="auto"/>
              <w:ind w:right="113"/>
              <w:jc w:val="right"/>
              <w:rPr>
                <w:spacing w:val="-6"/>
                <w:sz w:val="18"/>
                <w:szCs w:val="18"/>
              </w:rPr>
            </w:pPr>
            <w:r w:rsidRPr="00316F67">
              <w:rPr>
                <w:sz w:val="18"/>
                <w:szCs w:val="18"/>
              </w:rPr>
              <w:t>$6’226,880.12</w:t>
            </w:r>
          </w:p>
        </w:tc>
        <w:tc>
          <w:tcPr>
            <w:tcW w:w="994" w:type="pct"/>
            <w:gridSpan w:val="2"/>
            <w:vAlign w:val="center"/>
          </w:tcPr>
          <w:p w14:paraId="27276D94" w14:textId="77777777" w:rsidR="00A77502" w:rsidRPr="00316F67" w:rsidRDefault="00A77502" w:rsidP="00FC1FE4">
            <w:pPr>
              <w:spacing w:before="60" w:after="60" w:line="240" w:lineRule="auto"/>
              <w:ind w:right="57"/>
              <w:jc w:val="right"/>
              <w:rPr>
                <w:spacing w:val="-6"/>
                <w:sz w:val="18"/>
                <w:szCs w:val="18"/>
              </w:rPr>
            </w:pPr>
            <w:r w:rsidRPr="00316F67">
              <w:rPr>
                <w:spacing w:val="-6"/>
                <w:sz w:val="18"/>
                <w:szCs w:val="18"/>
              </w:rPr>
              <w:t>$9’543,650.49</w:t>
            </w:r>
          </w:p>
        </w:tc>
      </w:tr>
      <w:tr w:rsidR="00A77502" w:rsidRPr="00316F67" w14:paraId="120E7EE6" w14:textId="77777777" w:rsidTr="00316F67">
        <w:trPr>
          <w:jc w:val="center"/>
        </w:trPr>
        <w:tc>
          <w:tcPr>
            <w:tcW w:w="1946" w:type="pct"/>
            <w:vAlign w:val="center"/>
          </w:tcPr>
          <w:p w14:paraId="53E2882C" w14:textId="77777777" w:rsidR="00A77502" w:rsidRPr="00316F67" w:rsidRDefault="00A77502" w:rsidP="00FC1FE4">
            <w:pPr>
              <w:spacing w:before="60" w:after="60" w:line="240" w:lineRule="auto"/>
              <w:rPr>
                <w:b/>
                <w:spacing w:val="-6"/>
                <w:sz w:val="18"/>
                <w:szCs w:val="18"/>
              </w:rPr>
            </w:pPr>
            <w:r w:rsidRPr="00316F67">
              <w:rPr>
                <w:b/>
                <w:spacing w:val="-6"/>
                <w:sz w:val="18"/>
                <w:szCs w:val="18"/>
              </w:rPr>
              <w:t>Verde Ecologista de México</w:t>
            </w:r>
          </w:p>
        </w:tc>
        <w:tc>
          <w:tcPr>
            <w:tcW w:w="993" w:type="pct"/>
            <w:gridSpan w:val="2"/>
            <w:vAlign w:val="center"/>
          </w:tcPr>
          <w:p w14:paraId="348EE969" w14:textId="77777777" w:rsidR="00A77502" w:rsidRPr="00316F67" w:rsidRDefault="00A77502" w:rsidP="00FC1FE4">
            <w:pPr>
              <w:spacing w:before="60" w:after="60" w:line="240" w:lineRule="auto"/>
              <w:ind w:right="57"/>
              <w:jc w:val="right"/>
              <w:rPr>
                <w:spacing w:val="-6"/>
                <w:sz w:val="18"/>
                <w:szCs w:val="18"/>
              </w:rPr>
            </w:pPr>
            <w:r w:rsidRPr="00316F67">
              <w:rPr>
                <w:spacing w:val="-6"/>
                <w:sz w:val="18"/>
                <w:szCs w:val="18"/>
              </w:rPr>
              <w:t>$3’316,770.37</w:t>
            </w:r>
          </w:p>
        </w:tc>
        <w:tc>
          <w:tcPr>
            <w:tcW w:w="1067" w:type="pct"/>
            <w:gridSpan w:val="3"/>
            <w:vAlign w:val="center"/>
          </w:tcPr>
          <w:p w14:paraId="699D2A6C" w14:textId="77777777" w:rsidR="00A77502" w:rsidRPr="00316F67" w:rsidRDefault="00A77502" w:rsidP="00FC1FE4">
            <w:pPr>
              <w:spacing w:before="60" w:after="60" w:line="240" w:lineRule="auto"/>
              <w:ind w:right="113"/>
              <w:jc w:val="right"/>
              <w:rPr>
                <w:spacing w:val="-6"/>
                <w:sz w:val="18"/>
                <w:szCs w:val="18"/>
              </w:rPr>
            </w:pPr>
            <w:r w:rsidRPr="00316F67">
              <w:rPr>
                <w:sz w:val="18"/>
                <w:szCs w:val="18"/>
              </w:rPr>
              <w:t>$3’139,280.59</w:t>
            </w:r>
          </w:p>
        </w:tc>
        <w:tc>
          <w:tcPr>
            <w:tcW w:w="994" w:type="pct"/>
            <w:gridSpan w:val="2"/>
            <w:vAlign w:val="center"/>
          </w:tcPr>
          <w:p w14:paraId="4D7163CD" w14:textId="77777777" w:rsidR="00A77502" w:rsidRPr="00316F67" w:rsidRDefault="00A77502" w:rsidP="00FC1FE4">
            <w:pPr>
              <w:spacing w:before="60" w:after="60" w:line="240" w:lineRule="auto"/>
              <w:ind w:right="57"/>
              <w:jc w:val="right"/>
              <w:rPr>
                <w:spacing w:val="-6"/>
                <w:sz w:val="18"/>
                <w:szCs w:val="18"/>
              </w:rPr>
            </w:pPr>
            <w:r w:rsidRPr="00316F67">
              <w:rPr>
                <w:spacing w:val="-6"/>
                <w:sz w:val="18"/>
                <w:szCs w:val="18"/>
              </w:rPr>
              <w:t>$6’456,050.96</w:t>
            </w:r>
          </w:p>
        </w:tc>
      </w:tr>
      <w:tr w:rsidR="00A77502" w:rsidRPr="00316F67" w14:paraId="16818013" w14:textId="77777777" w:rsidTr="00316F67">
        <w:trPr>
          <w:jc w:val="center"/>
        </w:trPr>
        <w:tc>
          <w:tcPr>
            <w:tcW w:w="1946" w:type="pct"/>
            <w:vAlign w:val="center"/>
          </w:tcPr>
          <w:p w14:paraId="512705B6" w14:textId="77777777" w:rsidR="00A77502" w:rsidRPr="00316F67" w:rsidRDefault="00A77502" w:rsidP="00FC1FE4">
            <w:pPr>
              <w:spacing w:before="60" w:after="60" w:line="240" w:lineRule="auto"/>
              <w:rPr>
                <w:b/>
                <w:spacing w:val="-6"/>
                <w:sz w:val="18"/>
                <w:szCs w:val="18"/>
              </w:rPr>
            </w:pPr>
            <w:r w:rsidRPr="00316F67">
              <w:rPr>
                <w:b/>
                <w:spacing w:val="-6"/>
                <w:sz w:val="18"/>
                <w:szCs w:val="18"/>
              </w:rPr>
              <w:t>Movimiento Ciudadano</w:t>
            </w:r>
          </w:p>
        </w:tc>
        <w:tc>
          <w:tcPr>
            <w:tcW w:w="993" w:type="pct"/>
            <w:gridSpan w:val="2"/>
            <w:vAlign w:val="center"/>
          </w:tcPr>
          <w:p w14:paraId="6112EDE2" w14:textId="77777777" w:rsidR="00A77502" w:rsidRPr="00316F67" w:rsidRDefault="00A77502" w:rsidP="00FC1FE4">
            <w:pPr>
              <w:spacing w:before="60" w:after="60" w:line="240" w:lineRule="auto"/>
              <w:ind w:right="57"/>
              <w:jc w:val="right"/>
              <w:rPr>
                <w:spacing w:val="-6"/>
                <w:sz w:val="18"/>
                <w:szCs w:val="18"/>
              </w:rPr>
            </w:pPr>
            <w:r w:rsidRPr="00316F67">
              <w:rPr>
                <w:spacing w:val="-6"/>
                <w:sz w:val="18"/>
                <w:szCs w:val="18"/>
              </w:rPr>
              <w:t>$3’316,770.37</w:t>
            </w:r>
          </w:p>
        </w:tc>
        <w:tc>
          <w:tcPr>
            <w:tcW w:w="1067" w:type="pct"/>
            <w:gridSpan w:val="3"/>
            <w:vAlign w:val="center"/>
          </w:tcPr>
          <w:p w14:paraId="2E3CDDFB" w14:textId="77777777" w:rsidR="00A77502" w:rsidRPr="00316F67" w:rsidRDefault="00A77502" w:rsidP="00FC1FE4">
            <w:pPr>
              <w:spacing w:before="60" w:after="60" w:line="240" w:lineRule="auto"/>
              <w:ind w:right="113"/>
              <w:jc w:val="right"/>
              <w:rPr>
                <w:spacing w:val="-6"/>
                <w:sz w:val="18"/>
                <w:szCs w:val="18"/>
              </w:rPr>
            </w:pPr>
            <w:r w:rsidRPr="00316F67">
              <w:rPr>
                <w:sz w:val="18"/>
                <w:szCs w:val="18"/>
              </w:rPr>
              <w:t>$1’732,396.34</w:t>
            </w:r>
          </w:p>
        </w:tc>
        <w:tc>
          <w:tcPr>
            <w:tcW w:w="994" w:type="pct"/>
            <w:gridSpan w:val="2"/>
            <w:vAlign w:val="center"/>
          </w:tcPr>
          <w:p w14:paraId="701CA8B8" w14:textId="77777777" w:rsidR="00A77502" w:rsidRPr="00316F67" w:rsidRDefault="00A77502" w:rsidP="00FC1FE4">
            <w:pPr>
              <w:spacing w:before="60" w:after="60" w:line="240" w:lineRule="auto"/>
              <w:ind w:right="57"/>
              <w:jc w:val="right"/>
              <w:rPr>
                <w:spacing w:val="-6"/>
                <w:sz w:val="18"/>
                <w:szCs w:val="18"/>
              </w:rPr>
            </w:pPr>
            <w:r w:rsidRPr="00316F67">
              <w:rPr>
                <w:spacing w:val="-6"/>
                <w:sz w:val="18"/>
                <w:szCs w:val="18"/>
              </w:rPr>
              <w:t>$5’049,166.71</w:t>
            </w:r>
          </w:p>
        </w:tc>
      </w:tr>
      <w:tr w:rsidR="00A77502" w:rsidRPr="001C31A9" w14:paraId="07E94C51" w14:textId="77777777" w:rsidTr="00316F67">
        <w:trPr>
          <w:jc w:val="center"/>
        </w:trPr>
        <w:tc>
          <w:tcPr>
            <w:tcW w:w="1946" w:type="pct"/>
            <w:vAlign w:val="center"/>
          </w:tcPr>
          <w:p w14:paraId="011B1BAB" w14:textId="77777777" w:rsidR="00A77502" w:rsidRPr="00316F67" w:rsidRDefault="00A77502" w:rsidP="00FC1FE4">
            <w:pPr>
              <w:spacing w:before="60" w:after="60" w:line="240" w:lineRule="auto"/>
              <w:rPr>
                <w:b/>
                <w:spacing w:val="-6"/>
                <w:sz w:val="18"/>
                <w:szCs w:val="18"/>
              </w:rPr>
            </w:pPr>
            <w:r w:rsidRPr="00316F67">
              <w:rPr>
                <w:b/>
                <w:spacing w:val="-6"/>
                <w:sz w:val="18"/>
                <w:szCs w:val="18"/>
              </w:rPr>
              <w:t>Morena</w:t>
            </w:r>
          </w:p>
        </w:tc>
        <w:tc>
          <w:tcPr>
            <w:tcW w:w="993" w:type="pct"/>
            <w:gridSpan w:val="2"/>
            <w:vAlign w:val="center"/>
          </w:tcPr>
          <w:p w14:paraId="08011C88" w14:textId="77777777" w:rsidR="00A77502" w:rsidRPr="00316F67" w:rsidRDefault="00A77502" w:rsidP="00FC1FE4">
            <w:pPr>
              <w:spacing w:before="60" w:after="60" w:line="240" w:lineRule="auto"/>
              <w:ind w:right="57"/>
              <w:jc w:val="right"/>
              <w:rPr>
                <w:spacing w:val="-6"/>
                <w:sz w:val="18"/>
                <w:szCs w:val="18"/>
              </w:rPr>
            </w:pPr>
            <w:r w:rsidRPr="00316F67">
              <w:rPr>
                <w:spacing w:val="-6"/>
                <w:sz w:val="18"/>
                <w:szCs w:val="18"/>
              </w:rPr>
              <w:t>$3’316,770.37</w:t>
            </w:r>
          </w:p>
        </w:tc>
        <w:tc>
          <w:tcPr>
            <w:tcW w:w="1067" w:type="pct"/>
            <w:gridSpan w:val="3"/>
            <w:vAlign w:val="center"/>
          </w:tcPr>
          <w:p w14:paraId="2DB043BB" w14:textId="77777777" w:rsidR="00A77502" w:rsidRPr="00316F67" w:rsidRDefault="00A77502" w:rsidP="00FC1FE4">
            <w:pPr>
              <w:spacing w:before="60" w:after="60" w:line="240" w:lineRule="auto"/>
              <w:ind w:right="113"/>
              <w:jc w:val="right"/>
              <w:rPr>
                <w:spacing w:val="-6"/>
                <w:sz w:val="18"/>
                <w:szCs w:val="18"/>
              </w:rPr>
            </w:pPr>
            <w:r w:rsidRPr="00316F67">
              <w:rPr>
                <w:sz w:val="18"/>
                <w:szCs w:val="18"/>
              </w:rPr>
              <w:t>$23’917,720.09</w:t>
            </w:r>
          </w:p>
        </w:tc>
        <w:tc>
          <w:tcPr>
            <w:tcW w:w="994" w:type="pct"/>
            <w:gridSpan w:val="2"/>
            <w:vAlign w:val="center"/>
          </w:tcPr>
          <w:p w14:paraId="5E23365C" w14:textId="77777777" w:rsidR="00A77502" w:rsidRPr="00316F67" w:rsidRDefault="00A77502" w:rsidP="00FC1FE4">
            <w:pPr>
              <w:spacing w:before="60" w:after="60" w:line="240" w:lineRule="auto"/>
              <w:ind w:right="57"/>
              <w:jc w:val="right"/>
              <w:rPr>
                <w:spacing w:val="-6"/>
                <w:sz w:val="18"/>
                <w:szCs w:val="18"/>
              </w:rPr>
            </w:pPr>
            <w:r w:rsidRPr="00316F67">
              <w:rPr>
                <w:spacing w:val="-6"/>
                <w:sz w:val="18"/>
                <w:szCs w:val="18"/>
              </w:rPr>
              <w:t>$27’234,490.46</w:t>
            </w:r>
          </w:p>
        </w:tc>
      </w:tr>
      <w:tr w:rsidR="00A77502" w:rsidRPr="001C31A9" w14:paraId="15008C6B" w14:textId="77777777" w:rsidTr="00316F67">
        <w:trPr>
          <w:jc w:val="center"/>
        </w:trPr>
        <w:tc>
          <w:tcPr>
            <w:tcW w:w="1946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C2175FA" w14:textId="77777777" w:rsidR="00A77502" w:rsidRPr="00316F67" w:rsidRDefault="00A77502" w:rsidP="00FC1FE4">
            <w:pPr>
              <w:spacing w:before="60" w:after="60" w:line="240" w:lineRule="auto"/>
              <w:jc w:val="right"/>
              <w:rPr>
                <w:b/>
                <w:spacing w:val="-6"/>
                <w:sz w:val="18"/>
                <w:szCs w:val="18"/>
              </w:rPr>
            </w:pPr>
            <w:r w:rsidRPr="00316F67">
              <w:rPr>
                <w:b/>
                <w:spacing w:val="-6"/>
                <w:sz w:val="18"/>
                <w:szCs w:val="18"/>
              </w:rPr>
              <w:t>Totales</w:t>
            </w:r>
          </w:p>
        </w:tc>
        <w:tc>
          <w:tcPr>
            <w:tcW w:w="993" w:type="pct"/>
            <w:gridSpan w:val="2"/>
            <w:shd w:val="clear" w:color="auto" w:fill="D9D9D9" w:themeFill="background1" w:themeFillShade="D9"/>
            <w:vAlign w:val="center"/>
          </w:tcPr>
          <w:p w14:paraId="4AB7B44A" w14:textId="77777777" w:rsidR="00A77502" w:rsidRPr="00316F67" w:rsidRDefault="00A77502" w:rsidP="00FC1FE4">
            <w:pPr>
              <w:spacing w:before="60" w:after="60" w:line="240" w:lineRule="auto"/>
              <w:ind w:right="57"/>
              <w:jc w:val="right"/>
              <w:rPr>
                <w:b/>
                <w:spacing w:val="-6"/>
                <w:sz w:val="18"/>
                <w:szCs w:val="18"/>
              </w:rPr>
            </w:pPr>
            <w:r w:rsidRPr="00316F67">
              <w:rPr>
                <w:b/>
                <w:spacing w:val="-6"/>
                <w:sz w:val="18"/>
                <w:szCs w:val="18"/>
              </w:rPr>
              <w:t>$16’583,851.85</w:t>
            </w:r>
          </w:p>
        </w:tc>
        <w:tc>
          <w:tcPr>
            <w:tcW w:w="1067" w:type="pct"/>
            <w:gridSpan w:val="3"/>
            <w:shd w:val="clear" w:color="auto" w:fill="D9D9D9" w:themeFill="background1" w:themeFillShade="D9"/>
            <w:vAlign w:val="center"/>
          </w:tcPr>
          <w:p w14:paraId="048C44C4" w14:textId="77777777" w:rsidR="00A77502" w:rsidRPr="00316F67" w:rsidRDefault="00A77502" w:rsidP="00FC1FE4">
            <w:pPr>
              <w:spacing w:before="60" w:after="60" w:line="240" w:lineRule="auto"/>
              <w:jc w:val="center"/>
              <w:rPr>
                <w:b/>
                <w:spacing w:val="-6"/>
                <w:sz w:val="18"/>
                <w:szCs w:val="18"/>
              </w:rPr>
            </w:pPr>
            <w:r w:rsidRPr="00316F67">
              <w:rPr>
                <w:b/>
                <w:spacing w:val="-6"/>
                <w:sz w:val="18"/>
                <w:szCs w:val="18"/>
              </w:rPr>
              <w:t>$38’695,654.31</w:t>
            </w:r>
          </w:p>
        </w:tc>
        <w:tc>
          <w:tcPr>
            <w:tcW w:w="994" w:type="pct"/>
            <w:gridSpan w:val="2"/>
            <w:shd w:val="clear" w:color="auto" w:fill="D9D9D9" w:themeFill="background1" w:themeFillShade="D9"/>
            <w:vAlign w:val="center"/>
          </w:tcPr>
          <w:p w14:paraId="1436CA6E" w14:textId="77777777" w:rsidR="00A77502" w:rsidRPr="00316F67" w:rsidRDefault="00A77502" w:rsidP="00FC1FE4">
            <w:pPr>
              <w:spacing w:before="60" w:after="60" w:line="240" w:lineRule="auto"/>
              <w:ind w:right="57"/>
              <w:jc w:val="right"/>
              <w:rPr>
                <w:b/>
                <w:spacing w:val="-6"/>
                <w:sz w:val="18"/>
                <w:szCs w:val="18"/>
              </w:rPr>
            </w:pPr>
            <w:r w:rsidRPr="00316F67">
              <w:rPr>
                <w:b/>
                <w:spacing w:val="-6"/>
                <w:sz w:val="18"/>
                <w:szCs w:val="18"/>
              </w:rPr>
              <w:t>$55’279,506.15</w:t>
            </w:r>
          </w:p>
        </w:tc>
      </w:tr>
      <w:tr w:rsidR="00A77502" w:rsidRPr="001C31A9" w14:paraId="73269533" w14:textId="77777777" w:rsidTr="00316F67">
        <w:trPr>
          <w:gridAfter w:val="1"/>
          <w:wAfter w:w="164" w:type="pct"/>
          <w:jc w:val="center"/>
        </w:trPr>
        <w:tc>
          <w:tcPr>
            <w:tcW w:w="483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C8B724" w14:textId="77777777" w:rsidR="00A77502" w:rsidRPr="001C31A9" w:rsidRDefault="00A77502" w:rsidP="00FC1FE4">
            <w:pPr>
              <w:spacing w:before="60" w:after="60" w:line="240" w:lineRule="auto"/>
              <w:jc w:val="center"/>
              <w:rPr>
                <w:b/>
                <w:color w:val="FFFFFF" w:themeColor="background1"/>
                <w:spacing w:val="-6"/>
                <w:sz w:val="24"/>
                <w:szCs w:val="24"/>
              </w:rPr>
            </w:pPr>
            <w:r w:rsidRPr="00FB24C9">
              <w:rPr>
                <w:b/>
                <w:spacing w:val="-6"/>
                <w:sz w:val="18"/>
                <w:szCs w:val="24"/>
              </w:rPr>
              <w:t>Financiamiento Público Local Actividades Específicas</w:t>
            </w:r>
          </w:p>
        </w:tc>
      </w:tr>
      <w:tr w:rsidR="00FB24C9" w:rsidRPr="001C31A9" w14:paraId="5DBC9768" w14:textId="77777777" w:rsidTr="00316F67">
        <w:trPr>
          <w:gridAfter w:val="1"/>
          <w:wAfter w:w="164" w:type="pct"/>
          <w:jc w:val="center"/>
        </w:trPr>
        <w:tc>
          <w:tcPr>
            <w:tcW w:w="2090" w:type="pct"/>
            <w:gridSpan w:val="2"/>
            <w:vMerge w:val="restart"/>
            <w:tcBorders>
              <w:top w:val="single" w:sz="4" w:space="0" w:color="auto"/>
            </w:tcBorders>
            <w:shd w:val="clear" w:color="auto" w:fill="993366"/>
            <w:vAlign w:val="center"/>
          </w:tcPr>
          <w:p w14:paraId="2A36BD6A" w14:textId="77777777" w:rsidR="00FB24C9" w:rsidRPr="00FB24C9" w:rsidRDefault="00FB24C9" w:rsidP="00FC1FE4">
            <w:pPr>
              <w:spacing w:before="60" w:after="60" w:line="240" w:lineRule="auto"/>
              <w:jc w:val="center"/>
              <w:rPr>
                <w:b/>
                <w:color w:val="FFFFFF" w:themeColor="background1"/>
                <w:spacing w:val="-6"/>
                <w:sz w:val="16"/>
                <w:szCs w:val="24"/>
              </w:rPr>
            </w:pPr>
            <w:r w:rsidRPr="00FB24C9">
              <w:rPr>
                <w:b/>
                <w:color w:val="FFFFFF" w:themeColor="background1"/>
                <w:spacing w:val="-6"/>
                <w:sz w:val="16"/>
                <w:szCs w:val="24"/>
              </w:rPr>
              <w:lastRenderedPageBreak/>
              <w:t>Partido Político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</w:tcBorders>
            <w:shd w:val="clear" w:color="auto" w:fill="993366"/>
            <w:vAlign w:val="center"/>
          </w:tcPr>
          <w:p w14:paraId="110D56F7" w14:textId="77777777" w:rsidR="00FB24C9" w:rsidRPr="00FB24C9" w:rsidRDefault="00FB24C9" w:rsidP="00FC1FE4">
            <w:pPr>
              <w:spacing w:before="60" w:after="60" w:line="240" w:lineRule="auto"/>
              <w:jc w:val="center"/>
              <w:rPr>
                <w:b/>
                <w:color w:val="FFFFFF" w:themeColor="background1"/>
                <w:spacing w:val="-6"/>
                <w:sz w:val="16"/>
                <w:szCs w:val="24"/>
              </w:rPr>
            </w:pPr>
            <w:r w:rsidRPr="00FB24C9">
              <w:rPr>
                <w:b/>
                <w:color w:val="FFFFFF" w:themeColor="background1"/>
                <w:spacing w:val="-6"/>
                <w:sz w:val="16"/>
                <w:szCs w:val="24"/>
              </w:rPr>
              <w:t>Distribución Igualitaria (30%)</w:t>
            </w:r>
          </w:p>
        </w:tc>
        <w:tc>
          <w:tcPr>
            <w:tcW w:w="962" w:type="pct"/>
            <w:tcBorders>
              <w:top w:val="single" w:sz="4" w:space="0" w:color="auto"/>
            </w:tcBorders>
            <w:shd w:val="clear" w:color="auto" w:fill="993366"/>
            <w:vAlign w:val="center"/>
          </w:tcPr>
          <w:p w14:paraId="47CDF1D6" w14:textId="77777777" w:rsidR="00FB24C9" w:rsidRPr="00FB24C9" w:rsidRDefault="00FB24C9" w:rsidP="00FC1FE4">
            <w:pPr>
              <w:spacing w:before="60" w:after="60" w:line="240" w:lineRule="auto"/>
              <w:jc w:val="center"/>
              <w:rPr>
                <w:b/>
                <w:color w:val="FFFFFF" w:themeColor="background1"/>
                <w:spacing w:val="-6"/>
                <w:sz w:val="16"/>
                <w:szCs w:val="24"/>
              </w:rPr>
            </w:pPr>
            <w:r w:rsidRPr="00FB24C9">
              <w:rPr>
                <w:b/>
                <w:color w:val="FFFFFF" w:themeColor="background1"/>
                <w:spacing w:val="-6"/>
                <w:sz w:val="16"/>
                <w:szCs w:val="24"/>
              </w:rPr>
              <w:t>Distribución Proporcional (70%)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</w:tcBorders>
            <w:shd w:val="clear" w:color="auto" w:fill="993366"/>
            <w:vAlign w:val="center"/>
          </w:tcPr>
          <w:p w14:paraId="42C369BF" w14:textId="77777777" w:rsidR="00FB24C9" w:rsidRPr="00FB24C9" w:rsidRDefault="00FB24C9" w:rsidP="00FC1FE4">
            <w:pPr>
              <w:spacing w:before="60" w:after="60" w:line="240" w:lineRule="auto"/>
              <w:jc w:val="center"/>
              <w:rPr>
                <w:b/>
                <w:color w:val="FFFFFF" w:themeColor="background1"/>
                <w:spacing w:val="-6"/>
                <w:sz w:val="16"/>
                <w:szCs w:val="24"/>
              </w:rPr>
            </w:pPr>
            <w:r w:rsidRPr="00FB24C9">
              <w:rPr>
                <w:b/>
                <w:color w:val="FFFFFF" w:themeColor="background1"/>
                <w:spacing w:val="-6"/>
                <w:sz w:val="16"/>
                <w:szCs w:val="24"/>
              </w:rPr>
              <w:t>Total</w:t>
            </w:r>
          </w:p>
        </w:tc>
      </w:tr>
      <w:tr w:rsidR="00FB24C9" w:rsidRPr="001C31A9" w14:paraId="323F4037" w14:textId="77777777" w:rsidTr="00316F67">
        <w:trPr>
          <w:gridAfter w:val="1"/>
          <w:wAfter w:w="164" w:type="pct"/>
          <w:jc w:val="center"/>
        </w:trPr>
        <w:tc>
          <w:tcPr>
            <w:tcW w:w="2090" w:type="pct"/>
            <w:gridSpan w:val="2"/>
            <w:vMerge/>
            <w:shd w:val="clear" w:color="auto" w:fill="D9D9D9" w:themeFill="background1" w:themeFillShade="D9"/>
            <w:vAlign w:val="center"/>
          </w:tcPr>
          <w:p w14:paraId="27095483" w14:textId="77777777" w:rsidR="00FB24C9" w:rsidRPr="00FB24C9" w:rsidRDefault="00FB24C9" w:rsidP="00FC1FE4">
            <w:pPr>
              <w:spacing w:before="60" w:after="60" w:line="240" w:lineRule="auto"/>
              <w:rPr>
                <w:b/>
                <w:spacing w:val="-6"/>
                <w:sz w:val="16"/>
                <w:szCs w:val="24"/>
              </w:rPr>
            </w:pPr>
          </w:p>
        </w:tc>
        <w:tc>
          <w:tcPr>
            <w:tcW w:w="893" w:type="pct"/>
            <w:gridSpan w:val="2"/>
            <w:shd w:val="clear" w:color="auto" w:fill="D9D9D9" w:themeFill="background1" w:themeFillShade="D9"/>
            <w:vAlign w:val="center"/>
          </w:tcPr>
          <w:p w14:paraId="2BFBF65D" w14:textId="77777777" w:rsidR="00FB24C9" w:rsidRPr="00FB24C9" w:rsidRDefault="00FB24C9" w:rsidP="00FC1FE4">
            <w:pPr>
              <w:spacing w:before="60" w:after="60" w:line="240" w:lineRule="auto"/>
              <w:ind w:right="57"/>
              <w:jc w:val="center"/>
              <w:rPr>
                <w:b/>
                <w:spacing w:val="-6"/>
                <w:sz w:val="16"/>
                <w:szCs w:val="24"/>
              </w:rPr>
            </w:pPr>
            <w:r w:rsidRPr="00FB24C9">
              <w:rPr>
                <w:b/>
                <w:spacing w:val="-6"/>
                <w:sz w:val="16"/>
                <w:szCs w:val="24"/>
              </w:rPr>
              <w:t>A</w:t>
            </w:r>
          </w:p>
        </w:tc>
        <w:tc>
          <w:tcPr>
            <w:tcW w:w="962" w:type="pct"/>
            <w:shd w:val="clear" w:color="auto" w:fill="D9D9D9" w:themeFill="background1" w:themeFillShade="D9"/>
            <w:vAlign w:val="center"/>
          </w:tcPr>
          <w:p w14:paraId="7C272047" w14:textId="77777777" w:rsidR="00FB24C9" w:rsidRPr="00FB24C9" w:rsidRDefault="00FB24C9" w:rsidP="00FC1FE4">
            <w:pPr>
              <w:spacing w:before="60" w:after="60" w:line="240" w:lineRule="auto"/>
              <w:ind w:right="113"/>
              <w:jc w:val="center"/>
              <w:rPr>
                <w:b/>
                <w:spacing w:val="-6"/>
                <w:sz w:val="16"/>
                <w:szCs w:val="24"/>
              </w:rPr>
            </w:pPr>
            <w:r w:rsidRPr="00FB24C9">
              <w:rPr>
                <w:b/>
                <w:spacing w:val="-6"/>
                <w:sz w:val="16"/>
                <w:szCs w:val="24"/>
              </w:rPr>
              <w:t>B</w:t>
            </w:r>
          </w:p>
        </w:tc>
        <w:tc>
          <w:tcPr>
            <w:tcW w:w="892" w:type="pct"/>
            <w:gridSpan w:val="2"/>
            <w:shd w:val="clear" w:color="auto" w:fill="D9D9D9" w:themeFill="background1" w:themeFillShade="D9"/>
            <w:vAlign w:val="center"/>
          </w:tcPr>
          <w:p w14:paraId="040E437A" w14:textId="77777777" w:rsidR="00FB24C9" w:rsidRPr="00FB24C9" w:rsidRDefault="00FB24C9" w:rsidP="00FC1FE4">
            <w:pPr>
              <w:spacing w:before="60" w:after="60" w:line="240" w:lineRule="auto"/>
              <w:ind w:right="57"/>
              <w:jc w:val="center"/>
              <w:rPr>
                <w:b/>
                <w:spacing w:val="-6"/>
                <w:sz w:val="16"/>
                <w:szCs w:val="24"/>
              </w:rPr>
            </w:pPr>
            <w:r w:rsidRPr="00FB24C9">
              <w:rPr>
                <w:b/>
                <w:spacing w:val="-6"/>
                <w:sz w:val="16"/>
                <w:szCs w:val="24"/>
              </w:rPr>
              <w:t>C = A + D</w:t>
            </w:r>
          </w:p>
        </w:tc>
      </w:tr>
      <w:tr w:rsidR="00A77502" w:rsidRPr="001C31A9" w14:paraId="52609B11" w14:textId="77777777" w:rsidTr="00316F67">
        <w:trPr>
          <w:gridAfter w:val="1"/>
          <w:wAfter w:w="164" w:type="pct"/>
          <w:jc w:val="center"/>
        </w:trPr>
        <w:tc>
          <w:tcPr>
            <w:tcW w:w="2090" w:type="pct"/>
            <w:gridSpan w:val="2"/>
            <w:vAlign w:val="center"/>
          </w:tcPr>
          <w:p w14:paraId="3F8F4DDB" w14:textId="77777777" w:rsidR="00A77502" w:rsidRPr="00FB24C9" w:rsidRDefault="00A77502" w:rsidP="00FC1FE4">
            <w:pPr>
              <w:spacing w:before="60" w:after="60" w:line="240" w:lineRule="auto"/>
              <w:rPr>
                <w:b/>
                <w:spacing w:val="-6"/>
                <w:sz w:val="20"/>
                <w:szCs w:val="24"/>
              </w:rPr>
            </w:pPr>
            <w:r w:rsidRPr="00FB24C9">
              <w:rPr>
                <w:b/>
                <w:spacing w:val="-6"/>
                <w:sz w:val="20"/>
                <w:szCs w:val="24"/>
              </w:rPr>
              <w:t>Revolucionario Institucional</w:t>
            </w:r>
          </w:p>
        </w:tc>
        <w:tc>
          <w:tcPr>
            <w:tcW w:w="893" w:type="pct"/>
            <w:gridSpan w:val="2"/>
            <w:vAlign w:val="center"/>
          </w:tcPr>
          <w:p w14:paraId="77AA9628" w14:textId="77777777" w:rsidR="00A77502" w:rsidRPr="00FB24C9" w:rsidRDefault="00A77502" w:rsidP="00FC1FE4">
            <w:pPr>
              <w:spacing w:before="60" w:after="60" w:line="240" w:lineRule="auto"/>
              <w:ind w:right="57"/>
              <w:jc w:val="right"/>
              <w:rPr>
                <w:spacing w:val="-6"/>
                <w:sz w:val="20"/>
                <w:szCs w:val="24"/>
              </w:rPr>
            </w:pPr>
            <w:r w:rsidRPr="00FB24C9">
              <w:rPr>
                <w:spacing w:val="-6"/>
                <w:sz w:val="20"/>
                <w:szCs w:val="24"/>
              </w:rPr>
              <w:t>$99,503.11</w:t>
            </w:r>
          </w:p>
        </w:tc>
        <w:tc>
          <w:tcPr>
            <w:tcW w:w="962" w:type="pct"/>
            <w:vAlign w:val="center"/>
          </w:tcPr>
          <w:p w14:paraId="664F874C" w14:textId="77777777" w:rsidR="00A77502" w:rsidRPr="00FB24C9" w:rsidRDefault="00A77502" w:rsidP="00FC1FE4">
            <w:pPr>
              <w:spacing w:before="60" w:after="60" w:line="240" w:lineRule="auto"/>
              <w:ind w:right="113"/>
              <w:jc w:val="right"/>
              <w:rPr>
                <w:spacing w:val="-6"/>
                <w:sz w:val="20"/>
                <w:szCs w:val="24"/>
              </w:rPr>
            </w:pPr>
            <w:r w:rsidRPr="00FB24C9">
              <w:rPr>
                <w:sz w:val="20"/>
                <w:szCs w:val="24"/>
              </w:rPr>
              <w:t>$110,381.31</w:t>
            </w:r>
          </w:p>
        </w:tc>
        <w:tc>
          <w:tcPr>
            <w:tcW w:w="892" w:type="pct"/>
            <w:gridSpan w:val="2"/>
            <w:vAlign w:val="center"/>
          </w:tcPr>
          <w:p w14:paraId="140657BD" w14:textId="77777777" w:rsidR="00A77502" w:rsidRPr="00FB24C9" w:rsidRDefault="00A77502" w:rsidP="00FC1FE4">
            <w:pPr>
              <w:spacing w:before="60" w:after="60" w:line="240" w:lineRule="auto"/>
              <w:ind w:right="57"/>
              <w:jc w:val="right"/>
              <w:rPr>
                <w:spacing w:val="-6"/>
                <w:sz w:val="20"/>
                <w:szCs w:val="24"/>
              </w:rPr>
            </w:pPr>
            <w:r w:rsidRPr="00FB24C9">
              <w:rPr>
                <w:spacing w:val="-6"/>
                <w:sz w:val="20"/>
                <w:szCs w:val="24"/>
              </w:rPr>
              <w:t>$209,884.43</w:t>
            </w:r>
          </w:p>
        </w:tc>
      </w:tr>
      <w:tr w:rsidR="00A77502" w:rsidRPr="001C31A9" w14:paraId="1795AAFD" w14:textId="77777777" w:rsidTr="00316F67">
        <w:trPr>
          <w:gridAfter w:val="1"/>
          <w:wAfter w:w="164" w:type="pct"/>
          <w:jc w:val="center"/>
        </w:trPr>
        <w:tc>
          <w:tcPr>
            <w:tcW w:w="2090" w:type="pct"/>
            <w:gridSpan w:val="2"/>
            <w:vAlign w:val="center"/>
          </w:tcPr>
          <w:p w14:paraId="5F29B7DC" w14:textId="77777777" w:rsidR="00A77502" w:rsidRPr="00FB24C9" w:rsidRDefault="00A77502" w:rsidP="00FC1FE4">
            <w:pPr>
              <w:spacing w:before="60" w:after="60" w:line="240" w:lineRule="auto"/>
              <w:rPr>
                <w:b/>
                <w:spacing w:val="-6"/>
                <w:sz w:val="20"/>
                <w:szCs w:val="24"/>
              </w:rPr>
            </w:pPr>
            <w:r w:rsidRPr="00FB24C9">
              <w:rPr>
                <w:b/>
                <w:spacing w:val="-6"/>
                <w:sz w:val="20"/>
                <w:szCs w:val="24"/>
              </w:rPr>
              <w:t>De la Revolución Democrática</w:t>
            </w:r>
          </w:p>
        </w:tc>
        <w:tc>
          <w:tcPr>
            <w:tcW w:w="893" w:type="pct"/>
            <w:gridSpan w:val="2"/>
            <w:vAlign w:val="center"/>
          </w:tcPr>
          <w:p w14:paraId="5E7F6736" w14:textId="77777777" w:rsidR="00A77502" w:rsidRPr="00FB24C9" w:rsidRDefault="00A77502" w:rsidP="00FC1FE4">
            <w:pPr>
              <w:spacing w:before="60" w:after="60" w:line="240" w:lineRule="auto"/>
              <w:ind w:right="57"/>
              <w:jc w:val="right"/>
              <w:rPr>
                <w:spacing w:val="-6"/>
                <w:sz w:val="20"/>
                <w:szCs w:val="24"/>
              </w:rPr>
            </w:pPr>
            <w:r w:rsidRPr="00FB24C9">
              <w:rPr>
                <w:spacing w:val="-6"/>
                <w:sz w:val="20"/>
                <w:szCs w:val="24"/>
              </w:rPr>
              <w:t>$99,503.11</w:t>
            </w:r>
          </w:p>
        </w:tc>
        <w:tc>
          <w:tcPr>
            <w:tcW w:w="962" w:type="pct"/>
            <w:vAlign w:val="center"/>
          </w:tcPr>
          <w:p w14:paraId="58A758DC" w14:textId="77777777" w:rsidR="00A77502" w:rsidRPr="00FB24C9" w:rsidRDefault="00A77502" w:rsidP="00FC1FE4">
            <w:pPr>
              <w:spacing w:before="60" w:after="60" w:line="240" w:lineRule="auto"/>
              <w:ind w:right="113"/>
              <w:jc w:val="right"/>
              <w:rPr>
                <w:spacing w:val="-6"/>
                <w:sz w:val="20"/>
                <w:szCs w:val="24"/>
              </w:rPr>
            </w:pPr>
            <w:r w:rsidRPr="00FB24C9">
              <w:rPr>
                <w:sz w:val="20"/>
                <w:szCs w:val="24"/>
              </w:rPr>
              <w:t>$186,806.40</w:t>
            </w:r>
          </w:p>
        </w:tc>
        <w:tc>
          <w:tcPr>
            <w:tcW w:w="892" w:type="pct"/>
            <w:gridSpan w:val="2"/>
            <w:vAlign w:val="center"/>
          </w:tcPr>
          <w:p w14:paraId="2708CC63" w14:textId="77777777" w:rsidR="00A77502" w:rsidRPr="00FB24C9" w:rsidRDefault="00A77502" w:rsidP="00FC1FE4">
            <w:pPr>
              <w:spacing w:before="60" w:after="60" w:line="240" w:lineRule="auto"/>
              <w:ind w:right="57"/>
              <w:jc w:val="right"/>
              <w:rPr>
                <w:spacing w:val="-6"/>
                <w:sz w:val="20"/>
                <w:szCs w:val="24"/>
              </w:rPr>
            </w:pPr>
            <w:r w:rsidRPr="00FB24C9">
              <w:rPr>
                <w:spacing w:val="-6"/>
                <w:sz w:val="20"/>
                <w:szCs w:val="24"/>
              </w:rPr>
              <w:t>$286,309.51</w:t>
            </w:r>
          </w:p>
        </w:tc>
      </w:tr>
      <w:tr w:rsidR="00A77502" w:rsidRPr="001C31A9" w14:paraId="29C271B2" w14:textId="77777777" w:rsidTr="00316F67">
        <w:trPr>
          <w:gridAfter w:val="1"/>
          <w:wAfter w:w="164" w:type="pct"/>
          <w:jc w:val="center"/>
        </w:trPr>
        <w:tc>
          <w:tcPr>
            <w:tcW w:w="2090" w:type="pct"/>
            <w:gridSpan w:val="2"/>
            <w:vAlign w:val="center"/>
          </w:tcPr>
          <w:p w14:paraId="63CD6827" w14:textId="77777777" w:rsidR="00A77502" w:rsidRPr="00FB24C9" w:rsidRDefault="00A77502" w:rsidP="00FC1FE4">
            <w:pPr>
              <w:spacing w:before="60" w:after="60" w:line="240" w:lineRule="auto"/>
              <w:rPr>
                <w:b/>
                <w:spacing w:val="-6"/>
                <w:sz w:val="20"/>
                <w:szCs w:val="24"/>
              </w:rPr>
            </w:pPr>
            <w:r w:rsidRPr="00FB24C9">
              <w:rPr>
                <w:b/>
                <w:spacing w:val="-6"/>
                <w:sz w:val="20"/>
                <w:szCs w:val="24"/>
              </w:rPr>
              <w:t>Verde Ecologista de México</w:t>
            </w:r>
          </w:p>
        </w:tc>
        <w:tc>
          <w:tcPr>
            <w:tcW w:w="893" w:type="pct"/>
            <w:gridSpan w:val="2"/>
            <w:vAlign w:val="center"/>
          </w:tcPr>
          <w:p w14:paraId="5A217B81" w14:textId="77777777" w:rsidR="00A77502" w:rsidRPr="00FB24C9" w:rsidRDefault="00A77502" w:rsidP="00FC1FE4">
            <w:pPr>
              <w:spacing w:before="60" w:after="60" w:line="240" w:lineRule="auto"/>
              <w:ind w:right="57"/>
              <w:jc w:val="right"/>
              <w:rPr>
                <w:spacing w:val="-6"/>
                <w:sz w:val="20"/>
                <w:szCs w:val="24"/>
              </w:rPr>
            </w:pPr>
            <w:r w:rsidRPr="00FB24C9">
              <w:rPr>
                <w:spacing w:val="-6"/>
                <w:sz w:val="20"/>
                <w:szCs w:val="24"/>
              </w:rPr>
              <w:t>$99,503.11</w:t>
            </w:r>
          </w:p>
        </w:tc>
        <w:tc>
          <w:tcPr>
            <w:tcW w:w="962" w:type="pct"/>
            <w:vAlign w:val="center"/>
          </w:tcPr>
          <w:p w14:paraId="518BEDD0" w14:textId="77777777" w:rsidR="00A77502" w:rsidRPr="00FB24C9" w:rsidRDefault="00A77502" w:rsidP="00FC1FE4">
            <w:pPr>
              <w:spacing w:before="60" w:after="60" w:line="240" w:lineRule="auto"/>
              <w:ind w:right="113"/>
              <w:jc w:val="right"/>
              <w:rPr>
                <w:spacing w:val="-6"/>
                <w:sz w:val="20"/>
                <w:szCs w:val="24"/>
              </w:rPr>
            </w:pPr>
            <w:r w:rsidRPr="00FB24C9">
              <w:rPr>
                <w:sz w:val="20"/>
                <w:szCs w:val="24"/>
              </w:rPr>
              <w:t>$94,178.42</w:t>
            </w:r>
          </w:p>
        </w:tc>
        <w:tc>
          <w:tcPr>
            <w:tcW w:w="892" w:type="pct"/>
            <w:gridSpan w:val="2"/>
            <w:vAlign w:val="center"/>
          </w:tcPr>
          <w:p w14:paraId="002F1843" w14:textId="77777777" w:rsidR="00A77502" w:rsidRPr="00FB24C9" w:rsidRDefault="00A77502" w:rsidP="00FC1FE4">
            <w:pPr>
              <w:spacing w:before="60" w:after="60" w:line="240" w:lineRule="auto"/>
              <w:ind w:right="57"/>
              <w:jc w:val="right"/>
              <w:rPr>
                <w:spacing w:val="-6"/>
                <w:sz w:val="20"/>
                <w:szCs w:val="24"/>
              </w:rPr>
            </w:pPr>
            <w:r w:rsidRPr="00FB24C9">
              <w:rPr>
                <w:spacing w:val="-6"/>
                <w:sz w:val="20"/>
                <w:szCs w:val="24"/>
              </w:rPr>
              <w:t>$193,681.53</w:t>
            </w:r>
          </w:p>
        </w:tc>
      </w:tr>
      <w:tr w:rsidR="00A77502" w:rsidRPr="001C31A9" w14:paraId="653D2A70" w14:textId="77777777" w:rsidTr="00316F67">
        <w:trPr>
          <w:gridAfter w:val="1"/>
          <w:wAfter w:w="164" w:type="pct"/>
          <w:jc w:val="center"/>
        </w:trPr>
        <w:tc>
          <w:tcPr>
            <w:tcW w:w="2090" w:type="pct"/>
            <w:gridSpan w:val="2"/>
            <w:vAlign w:val="center"/>
          </w:tcPr>
          <w:p w14:paraId="23908BB7" w14:textId="77777777" w:rsidR="00A77502" w:rsidRPr="00FB24C9" w:rsidRDefault="00A77502" w:rsidP="00FC1FE4">
            <w:pPr>
              <w:spacing w:before="60" w:after="60" w:line="240" w:lineRule="auto"/>
              <w:rPr>
                <w:b/>
                <w:spacing w:val="-6"/>
                <w:sz w:val="20"/>
                <w:szCs w:val="24"/>
              </w:rPr>
            </w:pPr>
            <w:r w:rsidRPr="00FB24C9">
              <w:rPr>
                <w:b/>
                <w:spacing w:val="-6"/>
                <w:sz w:val="20"/>
                <w:szCs w:val="24"/>
              </w:rPr>
              <w:t>Movimiento Ciudadano</w:t>
            </w:r>
          </w:p>
        </w:tc>
        <w:tc>
          <w:tcPr>
            <w:tcW w:w="893" w:type="pct"/>
            <w:gridSpan w:val="2"/>
            <w:vAlign w:val="center"/>
          </w:tcPr>
          <w:p w14:paraId="7B4CA95E" w14:textId="77777777" w:rsidR="00A77502" w:rsidRPr="00FB24C9" w:rsidRDefault="00A77502" w:rsidP="00FC1FE4">
            <w:pPr>
              <w:spacing w:before="60" w:after="60" w:line="240" w:lineRule="auto"/>
              <w:ind w:right="57"/>
              <w:jc w:val="right"/>
              <w:rPr>
                <w:spacing w:val="-6"/>
                <w:sz w:val="20"/>
                <w:szCs w:val="24"/>
              </w:rPr>
            </w:pPr>
            <w:r w:rsidRPr="00FB24C9">
              <w:rPr>
                <w:spacing w:val="-6"/>
                <w:sz w:val="20"/>
                <w:szCs w:val="24"/>
              </w:rPr>
              <w:t>$99,503.11</w:t>
            </w:r>
          </w:p>
        </w:tc>
        <w:tc>
          <w:tcPr>
            <w:tcW w:w="962" w:type="pct"/>
            <w:vAlign w:val="center"/>
          </w:tcPr>
          <w:p w14:paraId="470A7CB3" w14:textId="77777777" w:rsidR="00A77502" w:rsidRPr="00FB24C9" w:rsidRDefault="00A77502" w:rsidP="00FC1FE4">
            <w:pPr>
              <w:spacing w:before="60" w:after="60" w:line="240" w:lineRule="auto"/>
              <w:ind w:right="113"/>
              <w:jc w:val="right"/>
              <w:rPr>
                <w:spacing w:val="-6"/>
                <w:sz w:val="20"/>
                <w:szCs w:val="24"/>
              </w:rPr>
            </w:pPr>
            <w:r w:rsidRPr="00FB24C9">
              <w:rPr>
                <w:sz w:val="20"/>
                <w:szCs w:val="24"/>
              </w:rPr>
              <w:t>$51,971.89</w:t>
            </w:r>
          </w:p>
        </w:tc>
        <w:tc>
          <w:tcPr>
            <w:tcW w:w="892" w:type="pct"/>
            <w:gridSpan w:val="2"/>
            <w:vAlign w:val="center"/>
          </w:tcPr>
          <w:p w14:paraId="785EBB1C" w14:textId="77777777" w:rsidR="00A77502" w:rsidRPr="00FB24C9" w:rsidRDefault="00A77502" w:rsidP="00FC1FE4">
            <w:pPr>
              <w:spacing w:before="60" w:after="60" w:line="240" w:lineRule="auto"/>
              <w:ind w:right="57"/>
              <w:jc w:val="right"/>
              <w:rPr>
                <w:spacing w:val="-6"/>
                <w:sz w:val="20"/>
                <w:szCs w:val="24"/>
              </w:rPr>
            </w:pPr>
            <w:r w:rsidRPr="00FB24C9">
              <w:rPr>
                <w:spacing w:val="-6"/>
                <w:sz w:val="20"/>
                <w:szCs w:val="24"/>
              </w:rPr>
              <w:t>$151,475.00</w:t>
            </w:r>
          </w:p>
        </w:tc>
      </w:tr>
      <w:tr w:rsidR="00A77502" w:rsidRPr="001C31A9" w14:paraId="1F98CE58" w14:textId="77777777" w:rsidTr="00316F67">
        <w:trPr>
          <w:gridAfter w:val="1"/>
          <w:wAfter w:w="164" w:type="pct"/>
          <w:jc w:val="center"/>
        </w:trPr>
        <w:tc>
          <w:tcPr>
            <w:tcW w:w="2090" w:type="pct"/>
            <w:gridSpan w:val="2"/>
            <w:vAlign w:val="center"/>
          </w:tcPr>
          <w:p w14:paraId="769201E5" w14:textId="77777777" w:rsidR="00A77502" w:rsidRPr="00FB24C9" w:rsidRDefault="00A77502" w:rsidP="00FC1FE4">
            <w:pPr>
              <w:spacing w:before="60" w:after="60" w:line="240" w:lineRule="auto"/>
              <w:rPr>
                <w:b/>
                <w:spacing w:val="-6"/>
                <w:sz w:val="20"/>
                <w:szCs w:val="24"/>
              </w:rPr>
            </w:pPr>
            <w:r w:rsidRPr="00FB24C9">
              <w:rPr>
                <w:b/>
                <w:spacing w:val="-6"/>
                <w:sz w:val="20"/>
                <w:szCs w:val="24"/>
              </w:rPr>
              <w:t>Morena</w:t>
            </w:r>
          </w:p>
        </w:tc>
        <w:tc>
          <w:tcPr>
            <w:tcW w:w="893" w:type="pct"/>
            <w:gridSpan w:val="2"/>
            <w:vAlign w:val="center"/>
          </w:tcPr>
          <w:p w14:paraId="5A5FAE05" w14:textId="77777777" w:rsidR="00A77502" w:rsidRPr="00FB24C9" w:rsidRDefault="00A77502" w:rsidP="00FC1FE4">
            <w:pPr>
              <w:spacing w:before="60" w:after="60" w:line="240" w:lineRule="auto"/>
              <w:ind w:right="57"/>
              <w:jc w:val="right"/>
              <w:rPr>
                <w:spacing w:val="-6"/>
                <w:sz w:val="20"/>
                <w:szCs w:val="24"/>
              </w:rPr>
            </w:pPr>
            <w:r w:rsidRPr="00FB24C9">
              <w:rPr>
                <w:spacing w:val="-6"/>
                <w:sz w:val="20"/>
                <w:szCs w:val="24"/>
              </w:rPr>
              <w:t>$99,503.11</w:t>
            </w:r>
          </w:p>
        </w:tc>
        <w:tc>
          <w:tcPr>
            <w:tcW w:w="962" w:type="pct"/>
            <w:vAlign w:val="center"/>
          </w:tcPr>
          <w:p w14:paraId="23A3CB29" w14:textId="77777777" w:rsidR="00A77502" w:rsidRPr="00FB24C9" w:rsidRDefault="00A77502" w:rsidP="00FC1FE4">
            <w:pPr>
              <w:spacing w:before="60" w:after="60" w:line="240" w:lineRule="auto"/>
              <w:ind w:right="113"/>
              <w:jc w:val="right"/>
              <w:rPr>
                <w:spacing w:val="-6"/>
                <w:sz w:val="20"/>
                <w:szCs w:val="24"/>
              </w:rPr>
            </w:pPr>
            <w:r w:rsidRPr="00FB24C9">
              <w:rPr>
                <w:sz w:val="20"/>
                <w:szCs w:val="24"/>
              </w:rPr>
              <w:t>$717,531.60</w:t>
            </w:r>
          </w:p>
        </w:tc>
        <w:tc>
          <w:tcPr>
            <w:tcW w:w="892" w:type="pct"/>
            <w:gridSpan w:val="2"/>
            <w:vAlign w:val="center"/>
          </w:tcPr>
          <w:p w14:paraId="5DB5B976" w14:textId="77777777" w:rsidR="00A77502" w:rsidRPr="00FB24C9" w:rsidRDefault="00A77502" w:rsidP="00FC1FE4">
            <w:pPr>
              <w:spacing w:before="60" w:after="60" w:line="240" w:lineRule="auto"/>
              <w:ind w:right="57"/>
              <w:jc w:val="right"/>
              <w:rPr>
                <w:spacing w:val="-6"/>
                <w:sz w:val="20"/>
                <w:szCs w:val="24"/>
              </w:rPr>
            </w:pPr>
            <w:r w:rsidRPr="00FB24C9">
              <w:rPr>
                <w:spacing w:val="-6"/>
                <w:sz w:val="20"/>
                <w:szCs w:val="24"/>
              </w:rPr>
              <w:t>$817,034.71</w:t>
            </w:r>
          </w:p>
        </w:tc>
      </w:tr>
    </w:tbl>
    <w:p w14:paraId="4C5F72A1" w14:textId="6BEA6EEE" w:rsidR="00A77502" w:rsidRPr="00C4363F" w:rsidRDefault="00A77502" w:rsidP="00A77502">
      <w:pPr>
        <w:rPr>
          <w:sz w:val="23"/>
          <w:szCs w:val="23"/>
        </w:rPr>
      </w:pPr>
      <w:r w:rsidRPr="00C4363F">
        <w:rPr>
          <w:sz w:val="23"/>
          <w:szCs w:val="23"/>
        </w:rPr>
        <w:t xml:space="preserve">Con base en lo anterior, se </w:t>
      </w:r>
      <w:r w:rsidR="00007FB3" w:rsidRPr="00C4363F">
        <w:rPr>
          <w:sz w:val="23"/>
          <w:szCs w:val="23"/>
        </w:rPr>
        <w:t>determinó</w:t>
      </w:r>
      <w:r w:rsidRPr="00C4363F">
        <w:rPr>
          <w:sz w:val="23"/>
          <w:szCs w:val="23"/>
        </w:rPr>
        <w:t xml:space="preserve"> que el financiamiento público</w:t>
      </w:r>
      <w:r w:rsidR="00DC6FDA">
        <w:rPr>
          <w:sz w:val="23"/>
          <w:szCs w:val="23"/>
        </w:rPr>
        <w:t xml:space="preserve"> señalado</w:t>
      </w:r>
      <w:r w:rsidRPr="00C4363F">
        <w:rPr>
          <w:sz w:val="23"/>
          <w:szCs w:val="23"/>
        </w:rPr>
        <w:t xml:space="preserve">, sería ministrado </w:t>
      </w:r>
      <w:r w:rsidR="00870DF4" w:rsidRPr="00C4363F">
        <w:rPr>
          <w:sz w:val="23"/>
          <w:szCs w:val="23"/>
        </w:rPr>
        <w:t xml:space="preserve">mensualmente </w:t>
      </w:r>
      <w:r w:rsidRPr="00C4363F">
        <w:rPr>
          <w:sz w:val="23"/>
          <w:szCs w:val="23"/>
        </w:rPr>
        <w:t>a los partidos políticos de la siguiente forma:</w:t>
      </w:r>
    </w:p>
    <w:tbl>
      <w:tblPr>
        <w:tblStyle w:val="Tablaconcuadrcula"/>
        <w:tblW w:w="4584" w:type="pct"/>
        <w:jc w:val="center"/>
        <w:tblLook w:val="04A0" w:firstRow="1" w:lastRow="0" w:firstColumn="1" w:lastColumn="0" w:noHBand="0" w:noVBand="1"/>
      </w:tblPr>
      <w:tblGrid>
        <w:gridCol w:w="4588"/>
        <w:gridCol w:w="1906"/>
        <w:gridCol w:w="1823"/>
      </w:tblGrid>
      <w:tr w:rsidR="00A77502" w:rsidRPr="001C31A9" w14:paraId="0815946F" w14:textId="77777777" w:rsidTr="008B78CF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618E4" w14:textId="77777777" w:rsidR="00A77502" w:rsidRPr="001C31A9" w:rsidRDefault="00A77502" w:rsidP="00FC1FE4">
            <w:pPr>
              <w:spacing w:before="60" w:after="60" w:line="240" w:lineRule="auto"/>
              <w:jc w:val="center"/>
              <w:rPr>
                <w:b/>
                <w:color w:val="FFFFFF" w:themeColor="background1"/>
                <w:spacing w:val="-6"/>
                <w:sz w:val="24"/>
                <w:szCs w:val="24"/>
              </w:rPr>
            </w:pPr>
            <w:r w:rsidRPr="001C31A9">
              <w:rPr>
                <w:b/>
                <w:spacing w:val="-6"/>
                <w:sz w:val="24"/>
                <w:szCs w:val="24"/>
              </w:rPr>
              <w:t>Ministración mensual</w:t>
            </w:r>
          </w:p>
        </w:tc>
      </w:tr>
      <w:tr w:rsidR="008B78CF" w:rsidRPr="001C31A9" w14:paraId="04785E28" w14:textId="77777777" w:rsidTr="008B78CF">
        <w:trPr>
          <w:jc w:val="center"/>
        </w:trPr>
        <w:tc>
          <w:tcPr>
            <w:tcW w:w="2758" w:type="pct"/>
            <w:vMerge w:val="restart"/>
            <w:tcBorders>
              <w:top w:val="single" w:sz="4" w:space="0" w:color="auto"/>
            </w:tcBorders>
            <w:shd w:val="clear" w:color="auto" w:fill="993366"/>
            <w:vAlign w:val="center"/>
          </w:tcPr>
          <w:p w14:paraId="3EEC233E" w14:textId="77777777" w:rsidR="008B78CF" w:rsidRPr="008B78CF" w:rsidRDefault="008B78CF" w:rsidP="00FC1FE4">
            <w:pPr>
              <w:spacing w:before="60" w:after="60" w:line="240" w:lineRule="auto"/>
              <w:jc w:val="center"/>
              <w:rPr>
                <w:b/>
                <w:color w:val="FFFFFF" w:themeColor="background1"/>
                <w:spacing w:val="-6"/>
                <w:sz w:val="16"/>
                <w:szCs w:val="24"/>
              </w:rPr>
            </w:pPr>
            <w:r w:rsidRPr="008B78CF">
              <w:rPr>
                <w:b/>
                <w:color w:val="FFFFFF" w:themeColor="background1"/>
                <w:spacing w:val="-6"/>
                <w:sz w:val="16"/>
                <w:szCs w:val="24"/>
              </w:rPr>
              <w:t>Partido Político</w:t>
            </w:r>
          </w:p>
        </w:tc>
        <w:tc>
          <w:tcPr>
            <w:tcW w:w="1146" w:type="pct"/>
            <w:tcBorders>
              <w:top w:val="single" w:sz="4" w:space="0" w:color="auto"/>
            </w:tcBorders>
            <w:shd w:val="clear" w:color="auto" w:fill="993366"/>
            <w:vAlign w:val="center"/>
          </w:tcPr>
          <w:p w14:paraId="0410CEDA" w14:textId="77777777" w:rsidR="008B78CF" w:rsidRPr="008B78CF" w:rsidRDefault="008B78CF" w:rsidP="00FC1FE4">
            <w:pPr>
              <w:spacing w:before="60" w:after="60" w:line="240" w:lineRule="auto"/>
              <w:jc w:val="center"/>
              <w:rPr>
                <w:b/>
                <w:color w:val="FFFFFF" w:themeColor="background1"/>
                <w:spacing w:val="-6"/>
                <w:sz w:val="16"/>
                <w:szCs w:val="24"/>
              </w:rPr>
            </w:pPr>
            <w:r w:rsidRPr="008B78CF">
              <w:rPr>
                <w:b/>
                <w:color w:val="FFFFFF" w:themeColor="background1"/>
                <w:spacing w:val="-10"/>
                <w:sz w:val="16"/>
                <w:szCs w:val="24"/>
              </w:rPr>
              <w:t xml:space="preserve">Monto total de financiamiento </w:t>
            </w:r>
          </w:p>
        </w:tc>
        <w:tc>
          <w:tcPr>
            <w:tcW w:w="1095" w:type="pct"/>
            <w:tcBorders>
              <w:top w:val="single" w:sz="4" w:space="0" w:color="auto"/>
            </w:tcBorders>
            <w:shd w:val="clear" w:color="auto" w:fill="993366"/>
            <w:vAlign w:val="center"/>
          </w:tcPr>
          <w:p w14:paraId="13DC460F" w14:textId="77777777" w:rsidR="008B78CF" w:rsidRPr="008B78CF" w:rsidRDefault="008B78CF" w:rsidP="00FC1FE4">
            <w:pPr>
              <w:spacing w:before="60" w:after="60" w:line="240" w:lineRule="auto"/>
              <w:jc w:val="center"/>
              <w:rPr>
                <w:b/>
                <w:color w:val="FFFFFF" w:themeColor="background1"/>
                <w:spacing w:val="-6"/>
                <w:sz w:val="16"/>
                <w:szCs w:val="24"/>
              </w:rPr>
            </w:pPr>
            <w:r w:rsidRPr="008B78CF">
              <w:rPr>
                <w:b/>
                <w:color w:val="FFFFFF" w:themeColor="background1"/>
                <w:spacing w:val="-6"/>
                <w:sz w:val="16"/>
                <w:szCs w:val="24"/>
              </w:rPr>
              <w:t>Ministración mensual</w:t>
            </w:r>
          </w:p>
        </w:tc>
      </w:tr>
      <w:tr w:rsidR="008B78CF" w:rsidRPr="001C31A9" w14:paraId="0C7BAA89" w14:textId="77777777" w:rsidTr="008B78CF">
        <w:trPr>
          <w:jc w:val="center"/>
        </w:trPr>
        <w:tc>
          <w:tcPr>
            <w:tcW w:w="2758" w:type="pct"/>
            <w:vMerge/>
            <w:shd w:val="clear" w:color="auto" w:fill="D9D9D9" w:themeFill="background1" w:themeFillShade="D9"/>
            <w:vAlign w:val="center"/>
          </w:tcPr>
          <w:p w14:paraId="18C0DA8F" w14:textId="77777777" w:rsidR="008B78CF" w:rsidRPr="001C31A9" w:rsidRDefault="008B78CF" w:rsidP="00FC1FE4">
            <w:pPr>
              <w:spacing w:before="60" w:after="60" w:line="240" w:lineRule="auto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1146" w:type="pct"/>
            <w:shd w:val="clear" w:color="auto" w:fill="D9D9D9" w:themeFill="background1" w:themeFillShade="D9"/>
            <w:vAlign w:val="center"/>
          </w:tcPr>
          <w:p w14:paraId="398D5201" w14:textId="77777777" w:rsidR="008B78CF" w:rsidRPr="008B78CF" w:rsidRDefault="008B78CF" w:rsidP="00FC1FE4">
            <w:pPr>
              <w:spacing w:before="60" w:after="60" w:line="240" w:lineRule="auto"/>
              <w:ind w:right="57"/>
              <w:jc w:val="center"/>
              <w:rPr>
                <w:b/>
                <w:spacing w:val="-6"/>
                <w:sz w:val="14"/>
                <w:szCs w:val="24"/>
              </w:rPr>
            </w:pPr>
            <w:r w:rsidRPr="008B78CF">
              <w:rPr>
                <w:b/>
                <w:spacing w:val="-6"/>
                <w:sz w:val="14"/>
                <w:szCs w:val="24"/>
              </w:rPr>
              <w:t>A</w:t>
            </w: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7D8FB0B9" w14:textId="77777777" w:rsidR="008B78CF" w:rsidRPr="008B78CF" w:rsidRDefault="008B78CF" w:rsidP="00FC1FE4">
            <w:pPr>
              <w:spacing w:before="60" w:after="60" w:line="240" w:lineRule="auto"/>
              <w:ind w:right="113"/>
              <w:jc w:val="center"/>
              <w:rPr>
                <w:b/>
                <w:spacing w:val="-6"/>
                <w:sz w:val="14"/>
                <w:szCs w:val="24"/>
              </w:rPr>
            </w:pPr>
            <w:r w:rsidRPr="008B78CF">
              <w:rPr>
                <w:b/>
                <w:spacing w:val="-6"/>
                <w:sz w:val="14"/>
                <w:szCs w:val="24"/>
              </w:rPr>
              <w:t>B = A / 12</w:t>
            </w:r>
          </w:p>
        </w:tc>
      </w:tr>
      <w:tr w:rsidR="00A77502" w:rsidRPr="001C31A9" w14:paraId="361DDB1A" w14:textId="77777777" w:rsidTr="008B78CF">
        <w:trPr>
          <w:jc w:val="center"/>
        </w:trPr>
        <w:tc>
          <w:tcPr>
            <w:tcW w:w="2758" w:type="pct"/>
            <w:vAlign w:val="center"/>
          </w:tcPr>
          <w:p w14:paraId="7F4A1106" w14:textId="77777777" w:rsidR="00A77502" w:rsidRPr="008B78CF" w:rsidRDefault="00A77502" w:rsidP="00FC1FE4">
            <w:pPr>
              <w:spacing w:before="60" w:after="60" w:line="240" w:lineRule="auto"/>
              <w:rPr>
                <w:b/>
                <w:spacing w:val="-6"/>
                <w:sz w:val="20"/>
                <w:szCs w:val="24"/>
              </w:rPr>
            </w:pPr>
            <w:r w:rsidRPr="008B78CF">
              <w:rPr>
                <w:b/>
                <w:spacing w:val="-6"/>
                <w:sz w:val="20"/>
                <w:szCs w:val="24"/>
              </w:rPr>
              <w:t>Revolucionario Institucional</w:t>
            </w:r>
          </w:p>
        </w:tc>
        <w:tc>
          <w:tcPr>
            <w:tcW w:w="1146" w:type="pct"/>
            <w:vAlign w:val="center"/>
          </w:tcPr>
          <w:p w14:paraId="577C096A" w14:textId="77777777" w:rsidR="00A77502" w:rsidRPr="008B78CF" w:rsidRDefault="00A77502" w:rsidP="00FC1FE4">
            <w:pPr>
              <w:spacing w:before="60" w:after="60" w:line="240" w:lineRule="auto"/>
              <w:ind w:right="57"/>
              <w:jc w:val="right"/>
              <w:rPr>
                <w:spacing w:val="-6"/>
                <w:sz w:val="20"/>
                <w:szCs w:val="24"/>
              </w:rPr>
            </w:pPr>
            <w:r w:rsidRPr="008B78CF">
              <w:rPr>
                <w:spacing w:val="-6"/>
                <w:sz w:val="20"/>
                <w:szCs w:val="24"/>
              </w:rPr>
              <w:t>$7’206,031.95</w:t>
            </w:r>
          </w:p>
        </w:tc>
        <w:tc>
          <w:tcPr>
            <w:tcW w:w="1095" w:type="pct"/>
            <w:vAlign w:val="center"/>
          </w:tcPr>
          <w:p w14:paraId="4C8219A0" w14:textId="77777777" w:rsidR="00A77502" w:rsidRPr="008B78CF" w:rsidRDefault="00A77502" w:rsidP="00FC1FE4">
            <w:pPr>
              <w:spacing w:before="60" w:after="60" w:line="240" w:lineRule="auto"/>
              <w:ind w:right="113"/>
              <w:jc w:val="right"/>
              <w:rPr>
                <w:spacing w:val="-6"/>
                <w:sz w:val="20"/>
                <w:szCs w:val="24"/>
              </w:rPr>
            </w:pPr>
            <w:r w:rsidRPr="008B78CF">
              <w:rPr>
                <w:spacing w:val="-6"/>
                <w:sz w:val="20"/>
                <w:szCs w:val="24"/>
              </w:rPr>
              <w:t>$600,502.66</w:t>
            </w:r>
          </w:p>
        </w:tc>
      </w:tr>
      <w:tr w:rsidR="00A77502" w:rsidRPr="001C31A9" w14:paraId="4F9F3E16" w14:textId="77777777" w:rsidTr="008B78CF">
        <w:trPr>
          <w:jc w:val="center"/>
        </w:trPr>
        <w:tc>
          <w:tcPr>
            <w:tcW w:w="2758" w:type="pct"/>
            <w:vAlign w:val="center"/>
          </w:tcPr>
          <w:p w14:paraId="326B5554" w14:textId="77777777" w:rsidR="00A77502" w:rsidRPr="008B78CF" w:rsidRDefault="00A77502" w:rsidP="00FC1FE4">
            <w:pPr>
              <w:spacing w:before="60" w:after="60" w:line="240" w:lineRule="auto"/>
              <w:rPr>
                <w:b/>
                <w:spacing w:val="-6"/>
                <w:sz w:val="20"/>
                <w:szCs w:val="24"/>
              </w:rPr>
            </w:pPr>
            <w:r w:rsidRPr="008B78CF">
              <w:rPr>
                <w:b/>
                <w:spacing w:val="-6"/>
                <w:sz w:val="20"/>
                <w:szCs w:val="24"/>
              </w:rPr>
              <w:t>De la Revolución Democrática</w:t>
            </w:r>
          </w:p>
        </w:tc>
        <w:tc>
          <w:tcPr>
            <w:tcW w:w="1146" w:type="pct"/>
            <w:vAlign w:val="center"/>
          </w:tcPr>
          <w:p w14:paraId="5AB54C09" w14:textId="77777777" w:rsidR="00A77502" w:rsidRPr="008B78CF" w:rsidRDefault="00A77502" w:rsidP="00FC1FE4">
            <w:pPr>
              <w:spacing w:before="60" w:after="60" w:line="240" w:lineRule="auto"/>
              <w:ind w:right="57"/>
              <w:jc w:val="right"/>
              <w:rPr>
                <w:spacing w:val="-6"/>
                <w:sz w:val="20"/>
                <w:szCs w:val="24"/>
              </w:rPr>
            </w:pPr>
            <w:r w:rsidRPr="008B78CF">
              <w:rPr>
                <w:spacing w:val="-6"/>
                <w:sz w:val="20"/>
                <w:szCs w:val="24"/>
              </w:rPr>
              <w:t>$9’829,960.01</w:t>
            </w:r>
          </w:p>
        </w:tc>
        <w:tc>
          <w:tcPr>
            <w:tcW w:w="1095" w:type="pct"/>
            <w:vAlign w:val="center"/>
          </w:tcPr>
          <w:p w14:paraId="7832CAE9" w14:textId="77777777" w:rsidR="00A77502" w:rsidRPr="008B78CF" w:rsidRDefault="00A77502" w:rsidP="00FC1FE4">
            <w:pPr>
              <w:spacing w:before="60" w:after="60" w:line="240" w:lineRule="auto"/>
              <w:ind w:right="113"/>
              <w:jc w:val="right"/>
              <w:rPr>
                <w:spacing w:val="-6"/>
                <w:sz w:val="20"/>
                <w:szCs w:val="24"/>
              </w:rPr>
            </w:pPr>
            <w:r w:rsidRPr="008B78CF">
              <w:rPr>
                <w:spacing w:val="-6"/>
                <w:sz w:val="20"/>
                <w:szCs w:val="24"/>
              </w:rPr>
              <w:t>$819,163.33</w:t>
            </w:r>
          </w:p>
        </w:tc>
      </w:tr>
      <w:tr w:rsidR="00A77502" w:rsidRPr="001C31A9" w14:paraId="05C03F93" w14:textId="77777777" w:rsidTr="008B78CF">
        <w:trPr>
          <w:jc w:val="center"/>
        </w:trPr>
        <w:tc>
          <w:tcPr>
            <w:tcW w:w="2758" w:type="pct"/>
            <w:vAlign w:val="center"/>
          </w:tcPr>
          <w:p w14:paraId="2B1DAC22" w14:textId="77777777" w:rsidR="00A77502" w:rsidRPr="008B78CF" w:rsidRDefault="00A77502" w:rsidP="00FC1FE4">
            <w:pPr>
              <w:spacing w:before="60" w:after="60" w:line="240" w:lineRule="auto"/>
              <w:rPr>
                <w:b/>
                <w:spacing w:val="-6"/>
                <w:sz w:val="20"/>
                <w:szCs w:val="24"/>
              </w:rPr>
            </w:pPr>
            <w:r w:rsidRPr="008B78CF">
              <w:rPr>
                <w:b/>
                <w:spacing w:val="-6"/>
                <w:sz w:val="20"/>
                <w:szCs w:val="24"/>
              </w:rPr>
              <w:t>Verde Ecologista de México</w:t>
            </w:r>
          </w:p>
        </w:tc>
        <w:tc>
          <w:tcPr>
            <w:tcW w:w="1146" w:type="pct"/>
            <w:vAlign w:val="center"/>
          </w:tcPr>
          <w:p w14:paraId="2C615B89" w14:textId="77777777" w:rsidR="00A77502" w:rsidRPr="008B78CF" w:rsidRDefault="00A77502" w:rsidP="00FC1FE4">
            <w:pPr>
              <w:spacing w:before="60" w:after="60" w:line="240" w:lineRule="auto"/>
              <w:ind w:right="57"/>
              <w:jc w:val="right"/>
              <w:rPr>
                <w:spacing w:val="-6"/>
                <w:sz w:val="20"/>
                <w:szCs w:val="24"/>
              </w:rPr>
            </w:pPr>
            <w:r w:rsidRPr="008B78CF">
              <w:rPr>
                <w:spacing w:val="-6"/>
                <w:sz w:val="20"/>
                <w:szCs w:val="24"/>
              </w:rPr>
              <w:t>$6’649,732.49</w:t>
            </w:r>
          </w:p>
        </w:tc>
        <w:tc>
          <w:tcPr>
            <w:tcW w:w="1095" w:type="pct"/>
            <w:vAlign w:val="center"/>
          </w:tcPr>
          <w:p w14:paraId="2E015FAD" w14:textId="77777777" w:rsidR="00A77502" w:rsidRPr="008B78CF" w:rsidRDefault="00A77502" w:rsidP="00FC1FE4">
            <w:pPr>
              <w:spacing w:before="60" w:after="60" w:line="240" w:lineRule="auto"/>
              <w:ind w:right="113"/>
              <w:jc w:val="right"/>
              <w:rPr>
                <w:spacing w:val="-6"/>
                <w:sz w:val="20"/>
                <w:szCs w:val="24"/>
              </w:rPr>
            </w:pPr>
            <w:r w:rsidRPr="008B78CF">
              <w:rPr>
                <w:spacing w:val="-6"/>
                <w:sz w:val="20"/>
                <w:szCs w:val="24"/>
              </w:rPr>
              <w:t>$554,144.37</w:t>
            </w:r>
          </w:p>
        </w:tc>
      </w:tr>
      <w:tr w:rsidR="00A77502" w:rsidRPr="001C31A9" w14:paraId="3F24B492" w14:textId="77777777" w:rsidTr="008B78CF">
        <w:trPr>
          <w:jc w:val="center"/>
        </w:trPr>
        <w:tc>
          <w:tcPr>
            <w:tcW w:w="2758" w:type="pct"/>
            <w:vAlign w:val="center"/>
          </w:tcPr>
          <w:p w14:paraId="3B53A812" w14:textId="77777777" w:rsidR="00A77502" w:rsidRPr="008B78CF" w:rsidRDefault="00A77502" w:rsidP="00FC1FE4">
            <w:pPr>
              <w:spacing w:before="60" w:after="60" w:line="240" w:lineRule="auto"/>
              <w:rPr>
                <w:b/>
                <w:spacing w:val="-6"/>
                <w:sz w:val="20"/>
                <w:szCs w:val="24"/>
              </w:rPr>
            </w:pPr>
            <w:r w:rsidRPr="008B78CF">
              <w:rPr>
                <w:b/>
                <w:spacing w:val="-6"/>
                <w:sz w:val="20"/>
                <w:szCs w:val="24"/>
              </w:rPr>
              <w:t>Movimiento Ciudadano</w:t>
            </w:r>
          </w:p>
        </w:tc>
        <w:tc>
          <w:tcPr>
            <w:tcW w:w="1146" w:type="pct"/>
            <w:vAlign w:val="center"/>
          </w:tcPr>
          <w:p w14:paraId="136380D3" w14:textId="77777777" w:rsidR="00A77502" w:rsidRPr="008B78CF" w:rsidRDefault="00A77502" w:rsidP="00FC1FE4">
            <w:pPr>
              <w:spacing w:before="60" w:after="60" w:line="240" w:lineRule="auto"/>
              <w:ind w:right="57"/>
              <w:jc w:val="right"/>
              <w:rPr>
                <w:spacing w:val="-6"/>
                <w:sz w:val="20"/>
                <w:szCs w:val="24"/>
              </w:rPr>
            </w:pPr>
            <w:r w:rsidRPr="008B78CF">
              <w:rPr>
                <w:spacing w:val="-6"/>
                <w:sz w:val="20"/>
                <w:szCs w:val="24"/>
              </w:rPr>
              <w:t>$5’200,641.71</w:t>
            </w:r>
          </w:p>
        </w:tc>
        <w:tc>
          <w:tcPr>
            <w:tcW w:w="1095" w:type="pct"/>
            <w:vAlign w:val="center"/>
          </w:tcPr>
          <w:p w14:paraId="6B51E0A9" w14:textId="77777777" w:rsidR="00A77502" w:rsidRPr="008B78CF" w:rsidRDefault="00A77502" w:rsidP="00FC1FE4">
            <w:pPr>
              <w:spacing w:before="60" w:after="60" w:line="240" w:lineRule="auto"/>
              <w:ind w:right="113"/>
              <w:jc w:val="right"/>
              <w:rPr>
                <w:spacing w:val="-6"/>
                <w:sz w:val="20"/>
                <w:szCs w:val="24"/>
              </w:rPr>
            </w:pPr>
            <w:r w:rsidRPr="008B78CF">
              <w:rPr>
                <w:spacing w:val="-6"/>
                <w:sz w:val="20"/>
                <w:szCs w:val="24"/>
              </w:rPr>
              <w:t>$433,386.81</w:t>
            </w:r>
          </w:p>
        </w:tc>
      </w:tr>
      <w:tr w:rsidR="00A77502" w:rsidRPr="001C31A9" w14:paraId="5F5E2D25" w14:textId="77777777" w:rsidTr="008B78CF">
        <w:trPr>
          <w:jc w:val="center"/>
        </w:trPr>
        <w:tc>
          <w:tcPr>
            <w:tcW w:w="2758" w:type="pct"/>
            <w:vAlign w:val="center"/>
          </w:tcPr>
          <w:p w14:paraId="7E302492" w14:textId="77777777" w:rsidR="00A77502" w:rsidRPr="008B78CF" w:rsidRDefault="00A77502" w:rsidP="00FC1FE4">
            <w:pPr>
              <w:spacing w:before="60" w:after="60" w:line="240" w:lineRule="auto"/>
              <w:rPr>
                <w:b/>
                <w:spacing w:val="-6"/>
                <w:sz w:val="20"/>
                <w:szCs w:val="24"/>
              </w:rPr>
            </w:pPr>
            <w:r w:rsidRPr="008B78CF">
              <w:rPr>
                <w:b/>
                <w:spacing w:val="-6"/>
                <w:sz w:val="20"/>
                <w:szCs w:val="24"/>
              </w:rPr>
              <w:t>Morena</w:t>
            </w:r>
          </w:p>
        </w:tc>
        <w:tc>
          <w:tcPr>
            <w:tcW w:w="1146" w:type="pct"/>
            <w:vAlign w:val="center"/>
          </w:tcPr>
          <w:p w14:paraId="17F7E596" w14:textId="77777777" w:rsidR="00A77502" w:rsidRPr="008B78CF" w:rsidRDefault="00A77502" w:rsidP="00FC1FE4">
            <w:pPr>
              <w:spacing w:before="60" w:after="60" w:line="240" w:lineRule="auto"/>
              <w:ind w:right="57"/>
              <w:jc w:val="right"/>
              <w:rPr>
                <w:spacing w:val="-6"/>
                <w:sz w:val="20"/>
                <w:szCs w:val="24"/>
              </w:rPr>
            </w:pPr>
            <w:r w:rsidRPr="008B78CF">
              <w:rPr>
                <w:spacing w:val="-6"/>
                <w:sz w:val="20"/>
                <w:szCs w:val="24"/>
              </w:rPr>
              <w:t>$28’051,525.17</w:t>
            </w:r>
          </w:p>
        </w:tc>
        <w:tc>
          <w:tcPr>
            <w:tcW w:w="1095" w:type="pct"/>
            <w:vAlign w:val="center"/>
          </w:tcPr>
          <w:p w14:paraId="1C2F5860" w14:textId="77777777" w:rsidR="00A77502" w:rsidRPr="008B78CF" w:rsidRDefault="00A77502" w:rsidP="00FC1FE4">
            <w:pPr>
              <w:spacing w:before="60" w:after="60" w:line="240" w:lineRule="auto"/>
              <w:ind w:right="113"/>
              <w:jc w:val="right"/>
              <w:rPr>
                <w:spacing w:val="-6"/>
                <w:sz w:val="20"/>
                <w:szCs w:val="24"/>
              </w:rPr>
            </w:pPr>
            <w:r w:rsidRPr="008B78CF">
              <w:rPr>
                <w:spacing w:val="-6"/>
                <w:sz w:val="20"/>
                <w:szCs w:val="24"/>
              </w:rPr>
              <w:t>$2’337,627.10</w:t>
            </w:r>
          </w:p>
        </w:tc>
      </w:tr>
      <w:tr w:rsidR="00A77502" w:rsidRPr="001C31A9" w14:paraId="605E00D4" w14:textId="77777777" w:rsidTr="008B78CF">
        <w:trPr>
          <w:jc w:val="center"/>
        </w:trPr>
        <w:tc>
          <w:tcPr>
            <w:tcW w:w="2758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AF6CF37" w14:textId="77777777" w:rsidR="00A77502" w:rsidRPr="008B78CF" w:rsidRDefault="00A77502" w:rsidP="00FC1FE4">
            <w:pPr>
              <w:spacing w:before="60" w:after="60" w:line="240" w:lineRule="auto"/>
              <w:jc w:val="right"/>
              <w:rPr>
                <w:b/>
                <w:spacing w:val="-6"/>
                <w:sz w:val="20"/>
                <w:szCs w:val="24"/>
              </w:rPr>
            </w:pPr>
            <w:r w:rsidRPr="008B78CF">
              <w:rPr>
                <w:b/>
                <w:spacing w:val="-6"/>
                <w:sz w:val="20"/>
                <w:szCs w:val="24"/>
              </w:rPr>
              <w:t>Totales</w:t>
            </w:r>
          </w:p>
        </w:tc>
        <w:tc>
          <w:tcPr>
            <w:tcW w:w="1146" w:type="pct"/>
            <w:shd w:val="clear" w:color="auto" w:fill="D9D9D9" w:themeFill="background1" w:themeFillShade="D9"/>
            <w:vAlign w:val="center"/>
          </w:tcPr>
          <w:p w14:paraId="2978449A" w14:textId="77777777" w:rsidR="00A77502" w:rsidRPr="008B78CF" w:rsidRDefault="00A77502" w:rsidP="00FC1FE4">
            <w:pPr>
              <w:spacing w:before="60" w:after="60" w:line="240" w:lineRule="auto"/>
              <w:ind w:right="57"/>
              <w:jc w:val="right"/>
              <w:rPr>
                <w:b/>
                <w:spacing w:val="-6"/>
                <w:sz w:val="20"/>
                <w:szCs w:val="24"/>
              </w:rPr>
            </w:pPr>
            <w:r w:rsidRPr="008B78CF">
              <w:rPr>
                <w:b/>
                <w:spacing w:val="-6"/>
                <w:sz w:val="20"/>
                <w:szCs w:val="24"/>
              </w:rPr>
              <w:t>$56’937,891.33</w:t>
            </w: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05EC96B3" w14:textId="77777777" w:rsidR="00A77502" w:rsidRPr="008B78CF" w:rsidRDefault="00A77502" w:rsidP="00FC1FE4">
            <w:pPr>
              <w:spacing w:before="60" w:after="60" w:line="240" w:lineRule="auto"/>
              <w:jc w:val="right"/>
              <w:rPr>
                <w:b/>
                <w:spacing w:val="-6"/>
                <w:sz w:val="20"/>
                <w:szCs w:val="24"/>
              </w:rPr>
            </w:pPr>
            <w:r w:rsidRPr="008B78CF">
              <w:rPr>
                <w:b/>
                <w:spacing w:val="-6"/>
                <w:sz w:val="20"/>
                <w:szCs w:val="24"/>
              </w:rPr>
              <w:t>$4’744,824.28</w:t>
            </w:r>
          </w:p>
        </w:tc>
      </w:tr>
    </w:tbl>
    <w:p w14:paraId="0E2E3818" w14:textId="0B1E2823" w:rsidR="00E77926" w:rsidRPr="00316F67" w:rsidRDefault="005C7500" w:rsidP="00FE3A2B">
      <w:pPr>
        <w:pStyle w:val="Ttulo2"/>
        <w:rPr>
          <w:sz w:val="23"/>
          <w:szCs w:val="23"/>
        </w:rPr>
      </w:pPr>
      <w:r w:rsidRPr="00316F67">
        <w:rPr>
          <w:sz w:val="23"/>
          <w:szCs w:val="23"/>
        </w:rPr>
        <w:t>Solicitud de acreditación del Partido Acción Nacional</w:t>
      </w:r>
    </w:p>
    <w:p w14:paraId="0CEB3106" w14:textId="1AEDFB6A" w:rsidR="005C7500" w:rsidRPr="00316F67" w:rsidRDefault="005C7500" w:rsidP="005C7500">
      <w:pPr>
        <w:rPr>
          <w:sz w:val="23"/>
          <w:szCs w:val="23"/>
        </w:rPr>
      </w:pPr>
      <w:r w:rsidRPr="00316F67">
        <w:rPr>
          <w:sz w:val="23"/>
          <w:szCs w:val="23"/>
        </w:rPr>
        <w:t>El 6 de septiembre de la presente anualidad, la Presidenta del Comité Directivo Estatal del Partido Acción Nacional solicitó la acreditación de dicho partido político y designó Consejeros Representantes ante este Consejo Estatal, propietario y suplente, respectivamente.</w:t>
      </w:r>
    </w:p>
    <w:p w14:paraId="5A2A09A3" w14:textId="3C9641FA" w:rsidR="005C7500" w:rsidRPr="00316F67" w:rsidRDefault="005C7500" w:rsidP="005C7500">
      <w:pPr>
        <w:pStyle w:val="Ttulo2"/>
        <w:rPr>
          <w:sz w:val="23"/>
          <w:szCs w:val="23"/>
        </w:rPr>
      </w:pPr>
      <w:r w:rsidRPr="00316F67">
        <w:rPr>
          <w:sz w:val="23"/>
          <w:szCs w:val="23"/>
        </w:rPr>
        <w:t>Solicitud de acreditación del Partido del Trabajo</w:t>
      </w:r>
    </w:p>
    <w:p w14:paraId="263995B3" w14:textId="5E8FACC9" w:rsidR="00B00FF0" w:rsidRDefault="005C7500" w:rsidP="00C26734">
      <w:pPr>
        <w:rPr>
          <w:sz w:val="23"/>
          <w:szCs w:val="23"/>
        </w:rPr>
      </w:pPr>
      <w:r w:rsidRPr="00316F67">
        <w:rPr>
          <w:sz w:val="23"/>
          <w:szCs w:val="23"/>
        </w:rPr>
        <w:t>Del mismo modo, e</w:t>
      </w:r>
      <w:r w:rsidR="005802B9" w:rsidRPr="00316F67">
        <w:rPr>
          <w:sz w:val="23"/>
          <w:szCs w:val="23"/>
        </w:rPr>
        <w:t xml:space="preserve">l 15 de septiembre de 2023 el Comisionado Político Nacional del Partido del Trabajo en la entidad, solicitó </w:t>
      </w:r>
      <w:r w:rsidRPr="00316F67">
        <w:rPr>
          <w:sz w:val="23"/>
          <w:szCs w:val="23"/>
        </w:rPr>
        <w:t xml:space="preserve">la </w:t>
      </w:r>
      <w:r w:rsidR="005802B9" w:rsidRPr="00316F67">
        <w:rPr>
          <w:sz w:val="23"/>
          <w:szCs w:val="23"/>
        </w:rPr>
        <w:t xml:space="preserve">acreditación </w:t>
      </w:r>
      <w:r w:rsidRPr="00316F67">
        <w:rPr>
          <w:sz w:val="23"/>
          <w:szCs w:val="23"/>
        </w:rPr>
        <w:t>del partido mencionado,</w:t>
      </w:r>
      <w:r w:rsidRPr="00C4363F">
        <w:rPr>
          <w:sz w:val="23"/>
          <w:szCs w:val="23"/>
        </w:rPr>
        <w:t xml:space="preserve"> </w:t>
      </w:r>
    </w:p>
    <w:p w14:paraId="48E47EAD" w14:textId="77777777" w:rsidR="00316F67" w:rsidRPr="00316F67" w:rsidRDefault="00316F67" w:rsidP="00C26734">
      <w:pPr>
        <w:rPr>
          <w:sz w:val="23"/>
          <w:szCs w:val="23"/>
        </w:rPr>
      </w:pP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41C96" w:rsidRPr="001C31A9" w14:paraId="307C780F" w14:textId="77777777" w:rsidTr="009E3782">
        <w:tc>
          <w:tcPr>
            <w:tcW w:w="2942" w:type="dxa"/>
            <w:shd w:val="clear" w:color="auto" w:fill="993366"/>
            <w:vAlign w:val="center"/>
          </w:tcPr>
          <w:p w14:paraId="704900B3" w14:textId="264EDA60" w:rsidR="00841C96" w:rsidRPr="005B3B03" w:rsidRDefault="00841C96" w:rsidP="002F644F">
            <w:pPr>
              <w:spacing w:before="0" w:after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B3B03">
              <w:rPr>
                <w:b/>
                <w:color w:val="FFFFFF" w:themeColor="background1"/>
                <w:sz w:val="16"/>
                <w:szCs w:val="16"/>
              </w:rPr>
              <w:lastRenderedPageBreak/>
              <w:t>Ministración mensual</w:t>
            </w:r>
          </w:p>
        </w:tc>
        <w:tc>
          <w:tcPr>
            <w:tcW w:w="2943" w:type="dxa"/>
            <w:shd w:val="clear" w:color="auto" w:fill="993366"/>
            <w:vAlign w:val="center"/>
          </w:tcPr>
          <w:p w14:paraId="48C96E51" w14:textId="64E5EB17" w:rsidR="00841C96" w:rsidRPr="005B3B03" w:rsidRDefault="00841C96" w:rsidP="002F644F">
            <w:pPr>
              <w:spacing w:before="0" w:after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B3B03">
              <w:rPr>
                <w:b/>
                <w:color w:val="FFFFFF" w:themeColor="background1"/>
                <w:sz w:val="16"/>
                <w:szCs w:val="16"/>
              </w:rPr>
              <w:t>Período</w:t>
            </w:r>
          </w:p>
          <w:p w14:paraId="3BACBB41" w14:textId="7E561DFD" w:rsidR="00841C96" w:rsidRPr="005B3B03" w:rsidRDefault="00841C96" w:rsidP="002F644F">
            <w:pPr>
              <w:spacing w:before="0" w:after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B3B03">
              <w:rPr>
                <w:b/>
                <w:color w:val="FFFFFF" w:themeColor="background1"/>
                <w:sz w:val="16"/>
                <w:szCs w:val="16"/>
              </w:rPr>
              <w:t>(octubre a diciembre)</w:t>
            </w:r>
          </w:p>
        </w:tc>
        <w:tc>
          <w:tcPr>
            <w:tcW w:w="2943" w:type="dxa"/>
            <w:shd w:val="clear" w:color="auto" w:fill="993366"/>
            <w:vAlign w:val="center"/>
          </w:tcPr>
          <w:p w14:paraId="611EC875" w14:textId="77777777" w:rsidR="00455EC7" w:rsidRPr="005B3B03" w:rsidRDefault="00455EC7" w:rsidP="00455EC7">
            <w:pPr>
              <w:spacing w:before="0" w:after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B3B03">
              <w:rPr>
                <w:b/>
                <w:color w:val="FFFFFF" w:themeColor="background1"/>
                <w:sz w:val="16"/>
                <w:szCs w:val="16"/>
              </w:rPr>
              <w:t xml:space="preserve">Monto por financiamiento </w:t>
            </w:r>
          </w:p>
          <w:p w14:paraId="6C987990" w14:textId="0116C20B" w:rsidR="00841C96" w:rsidRPr="005B3B03" w:rsidRDefault="00455EC7" w:rsidP="00455EC7">
            <w:pPr>
              <w:spacing w:before="0" w:after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B3B03">
              <w:rPr>
                <w:b/>
                <w:color w:val="FFFFFF" w:themeColor="background1"/>
                <w:sz w:val="16"/>
                <w:szCs w:val="16"/>
              </w:rPr>
              <w:t xml:space="preserve">ordinario </w:t>
            </w:r>
            <w:r w:rsidR="009E3782" w:rsidRPr="005B3B03">
              <w:rPr>
                <w:b/>
                <w:color w:val="FFFFFF" w:themeColor="background1"/>
                <w:sz w:val="16"/>
                <w:szCs w:val="16"/>
              </w:rPr>
              <w:t>a redistribuir</w:t>
            </w:r>
          </w:p>
        </w:tc>
      </w:tr>
      <w:tr w:rsidR="00841C96" w:rsidRPr="001C31A9" w14:paraId="0B2DF1F3" w14:textId="77777777" w:rsidTr="009E3782">
        <w:tc>
          <w:tcPr>
            <w:tcW w:w="2942" w:type="dxa"/>
            <w:vAlign w:val="center"/>
          </w:tcPr>
          <w:p w14:paraId="56908342" w14:textId="0F528FEB" w:rsidR="00841C96" w:rsidRPr="005B3B03" w:rsidRDefault="00841C96" w:rsidP="00841C9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B3B03">
              <w:rPr>
                <w:sz w:val="16"/>
                <w:szCs w:val="16"/>
              </w:rPr>
              <w:t>A</w:t>
            </w:r>
          </w:p>
        </w:tc>
        <w:tc>
          <w:tcPr>
            <w:tcW w:w="2943" w:type="dxa"/>
            <w:vAlign w:val="center"/>
          </w:tcPr>
          <w:p w14:paraId="01085D10" w14:textId="39ED1006" w:rsidR="00841C96" w:rsidRPr="005B3B03" w:rsidRDefault="00841C96" w:rsidP="00841C9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B3B03">
              <w:rPr>
                <w:sz w:val="16"/>
                <w:szCs w:val="16"/>
              </w:rPr>
              <w:t>B</w:t>
            </w:r>
          </w:p>
        </w:tc>
        <w:tc>
          <w:tcPr>
            <w:tcW w:w="2943" w:type="dxa"/>
            <w:vAlign w:val="center"/>
          </w:tcPr>
          <w:p w14:paraId="38E6D95F" w14:textId="10CEDA65" w:rsidR="00841C96" w:rsidRPr="005B3B03" w:rsidRDefault="00841C96" w:rsidP="00841C9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B3B03">
              <w:rPr>
                <w:sz w:val="16"/>
                <w:szCs w:val="16"/>
              </w:rPr>
              <w:t>C = A × B</w:t>
            </w:r>
          </w:p>
        </w:tc>
      </w:tr>
      <w:tr w:rsidR="00841C96" w:rsidRPr="001C31A9" w14:paraId="30E1D9AB" w14:textId="77777777" w:rsidTr="009E3782">
        <w:tc>
          <w:tcPr>
            <w:tcW w:w="2942" w:type="dxa"/>
            <w:vAlign w:val="center"/>
          </w:tcPr>
          <w:p w14:paraId="55E2CCF7" w14:textId="1B6502D1" w:rsidR="00841C96" w:rsidRPr="005B3B03" w:rsidRDefault="003C4626" w:rsidP="00841C96">
            <w:pPr>
              <w:spacing w:before="40" w:after="40"/>
              <w:jc w:val="center"/>
              <w:rPr>
                <w:b/>
              </w:rPr>
            </w:pPr>
            <w:r w:rsidRPr="005B3B03">
              <w:rPr>
                <w:b/>
              </w:rPr>
              <w:t>$4’606,625.51</w:t>
            </w:r>
          </w:p>
        </w:tc>
        <w:tc>
          <w:tcPr>
            <w:tcW w:w="2943" w:type="dxa"/>
            <w:vAlign w:val="center"/>
          </w:tcPr>
          <w:p w14:paraId="78DE0687" w14:textId="53A345EC" w:rsidR="00841C96" w:rsidRPr="005B3B03" w:rsidRDefault="00841C96" w:rsidP="00841C96">
            <w:pPr>
              <w:spacing w:before="40" w:after="40"/>
              <w:jc w:val="center"/>
              <w:rPr>
                <w:b/>
              </w:rPr>
            </w:pPr>
            <w:r w:rsidRPr="005B3B03">
              <w:rPr>
                <w:b/>
              </w:rPr>
              <w:t>3 (meses)</w:t>
            </w:r>
          </w:p>
        </w:tc>
        <w:tc>
          <w:tcPr>
            <w:tcW w:w="2943" w:type="dxa"/>
            <w:vAlign w:val="center"/>
          </w:tcPr>
          <w:p w14:paraId="78AD7156" w14:textId="493B2EBC" w:rsidR="00841C96" w:rsidRPr="005B3B03" w:rsidRDefault="003C4626" w:rsidP="00841C96">
            <w:pPr>
              <w:spacing w:before="40" w:after="40"/>
              <w:jc w:val="center"/>
              <w:rPr>
                <w:b/>
              </w:rPr>
            </w:pPr>
            <w:r w:rsidRPr="005B3B03">
              <w:rPr>
                <w:b/>
              </w:rPr>
              <w:t>$13’819,876.54</w:t>
            </w:r>
          </w:p>
        </w:tc>
      </w:tr>
    </w:tbl>
    <w:p w14:paraId="06F0DA38" w14:textId="5431FFC9" w:rsidR="00841C96" w:rsidRPr="001C31A9" w:rsidRDefault="00C26734" w:rsidP="00EB3A90">
      <w:pPr>
        <w:pStyle w:val="Ttulo2"/>
      </w:pPr>
      <w:r w:rsidRPr="001C31A9">
        <w:t>Financiamiento público para los partidos con reciente acreditación</w:t>
      </w:r>
    </w:p>
    <w:p w14:paraId="10844671" w14:textId="19C9ABE6" w:rsidR="009E3782" w:rsidRPr="00C4363F" w:rsidRDefault="009E3782" w:rsidP="009E3782">
      <w:pPr>
        <w:rPr>
          <w:sz w:val="23"/>
          <w:szCs w:val="23"/>
        </w:rPr>
      </w:pPr>
      <w:r w:rsidRPr="00C4363F">
        <w:rPr>
          <w:sz w:val="23"/>
          <w:szCs w:val="23"/>
        </w:rPr>
        <w:t>En el caso de los partidos políticos</w:t>
      </w:r>
      <w:r w:rsidR="00AA4392" w:rsidRPr="00C4363F">
        <w:rPr>
          <w:sz w:val="23"/>
          <w:szCs w:val="23"/>
        </w:rPr>
        <w:t>:</w:t>
      </w:r>
      <w:r w:rsidRPr="00C4363F">
        <w:rPr>
          <w:sz w:val="23"/>
          <w:szCs w:val="23"/>
        </w:rPr>
        <w:t xml:space="preserve"> </w:t>
      </w:r>
      <w:r w:rsidRPr="00C4363F">
        <w:rPr>
          <w:b/>
          <w:sz w:val="23"/>
          <w:szCs w:val="23"/>
        </w:rPr>
        <w:t>Acción Nacional y del Trabajo</w:t>
      </w:r>
      <w:r w:rsidRPr="00C4363F">
        <w:rPr>
          <w:sz w:val="23"/>
          <w:szCs w:val="23"/>
        </w:rPr>
        <w:t xml:space="preserve">, </w:t>
      </w:r>
      <w:r w:rsidRPr="00C4363F">
        <w:rPr>
          <w:b/>
          <w:bCs/>
          <w:sz w:val="23"/>
          <w:szCs w:val="23"/>
        </w:rPr>
        <w:t>corresponde a cada uno</w:t>
      </w:r>
      <w:r w:rsidRPr="00C4363F">
        <w:rPr>
          <w:sz w:val="23"/>
          <w:szCs w:val="23"/>
        </w:rPr>
        <w:t xml:space="preserve"> la cantidad de </w:t>
      </w:r>
      <w:r w:rsidRPr="00C4363F">
        <w:rPr>
          <w:b/>
          <w:sz w:val="23"/>
          <w:szCs w:val="23"/>
        </w:rPr>
        <w:t xml:space="preserve">$276,397.53 (doscientos setenta y seis mil trescientos noventa y siete 53/100 m. n.) </w:t>
      </w:r>
      <w:r w:rsidRPr="00C4363F">
        <w:rPr>
          <w:sz w:val="23"/>
          <w:szCs w:val="23"/>
        </w:rPr>
        <w:t>que resulta de aplicar el dos por ciento al monto por redistribuir conforme a la siguiente operación aritmética: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E3782" w:rsidRPr="001C31A9" w14:paraId="0603BA9D" w14:textId="77777777" w:rsidTr="00FC1FE4">
        <w:tc>
          <w:tcPr>
            <w:tcW w:w="2942" w:type="dxa"/>
            <w:shd w:val="clear" w:color="auto" w:fill="993366"/>
            <w:vAlign w:val="center"/>
          </w:tcPr>
          <w:p w14:paraId="09373489" w14:textId="77777777" w:rsidR="00455EC7" w:rsidRPr="00EA6851" w:rsidRDefault="00455EC7" w:rsidP="00455EC7">
            <w:pPr>
              <w:spacing w:before="0" w:after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A6851">
              <w:rPr>
                <w:b/>
                <w:color w:val="FFFFFF" w:themeColor="background1"/>
                <w:sz w:val="16"/>
                <w:szCs w:val="16"/>
              </w:rPr>
              <w:t xml:space="preserve">Monto por financiamiento </w:t>
            </w:r>
          </w:p>
          <w:p w14:paraId="3AFB1D19" w14:textId="25E71522" w:rsidR="009E3782" w:rsidRPr="00EA6851" w:rsidRDefault="00455EC7" w:rsidP="00455EC7">
            <w:pPr>
              <w:spacing w:before="0" w:after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A6851">
              <w:rPr>
                <w:b/>
                <w:color w:val="FFFFFF" w:themeColor="background1"/>
                <w:sz w:val="16"/>
                <w:szCs w:val="16"/>
              </w:rPr>
              <w:t>ordinario a redistribuir</w:t>
            </w:r>
          </w:p>
        </w:tc>
        <w:tc>
          <w:tcPr>
            <w:tcW w:w="2943" w:type="dxa"/>
            <w:shd w:val="clear" w:color="auto" w:fill="993366"/>
            <w:vAlign w:val="center"/>
          </w:tcPr>
          <w:p w14:paraId="3A1B71C8" w14:textId="450D7268" w:rsidR="009E3782" w:rsidRPr="00EA6851" w:rsidRDefault="00C72E40" w:rsidP="00FC1FE4">
            <w:pPr>
              <w:spacing w:before="0" w:after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A6851">
              <w:rPr>
                <w:b/>
                <w:color w:val="FFFFFF" w:themeColor="background1"/>
                <w:sz w:val="16"/>
                <w:szCs w:val="16"/>
              </w:rPr>
              <w:t>Porcentaje por aplicar</w:t>
            </w:r>
          </w:p>
        </w:tc>
        <w:tc>
          <w:tcPr>
            <w:tcW w:w="2943" w:type="dxa"/>
            <w:shd w:val="clear" w:color="auto" w:fill="993366"/>
            <w:vAlign w:val="center"/>
          </w:tcPr>
          <w:p w14:paraId="49E8E0C5" w14:textId="77777777" w:rsidR="009E3782" w:rsidRPr="00EA6851" w:rsidRDefault="009E3782" w:rsidP="00FC1FE4">
            <w:pPr>
              <w:spacing w:before="0" w:after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A6851">
              <w:rPr>
                <w:b/>
                <w:color w:val="FFFFFF" w:themeColor="background1"/>
                <w:sz w:val="16"/>
                <w:szCs w:val="16"/>
              </w:rPr>
              <w:t>Total</w:t>
            </w:r>
          </w:p>
        </w:tc>
      </w:tr>
      <w:tr w:rsidR="009E3782" w:rsidRPr="001C31A9" w14:paraId="443092FD" w14:textId="77777777" w:rsidTr="00FC1FE4">
        <w:tc>
          <w:tcPr>
            <w:tcW w:w="2942" w:type="dxa"/>
            <w:vAlign w:val="center"/>
          </w:tcPr>
          <w:p w14:paraId="581AD2BB" w14:textId="3AD49A6E" w:rsidR="009E3782" w:rsidRPr="00BE1761" w:rsidRDefault="00BE1761" w:rsidP="00FC1FE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943" w:type="dxa"/>
            <w:vAlign w:val="center"/>
          </w:tcPr>
          <w:p w14:paraId="18132488" w14:textId="5A94E637" w:rsidR="009E3782" w:rsidRPr="00BE1761" w:rsidRDefault="00BE1761" w:rsidP="00FC1FE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943" w:type="dxa"/>
            <w:vAlign w:val="center"/>
          </w:tcPr>
          <w:p w14:paraId="316D2BA8" w14:textId="13E22A60" w:rsidR="009E3782" w:rsidRPr="00BE1761" w:rsidRDefault="00BE1761" w:rsidP="008E2758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9E3782" w:rsidRPr="00BE1761"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</w:rPr>
              <w:t>A</w:t>
            </w:r>
            <w:r w:rsidR="009E3782" w:rsidRPr="00BE1761">
              <w:rPr>
                <w:sz w:val="16"/>
                <w:szCs w:val="16"/>
              </w:rPr>
              <w:t xml:space="preserve"> ×</w:t>
            </w:r>
            <w:r w:rsidR="008E2758" w:rsidRPr="00BE176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</w:t>
            </w:r>
          </w:p>
        </w:tc>
      </w:tr>
      <w:tr w:rsidR="009E3782" w:rsidRPr="001C31A9" w14:paraId="6BD471C4" w14:textId="77777777" w:rsidTr="00FC1FE4">
        <w:tc>
          <w:tcPr>
            <w:tcW w:w="2942" w:type="dxa"/>
            <w:vAlign w:val="center"/>
          </w:tcPr>
          <w:p w14:paraId="1683CE47" w14:textId="09FEDF9B" w:rsidR="009E3782" w:rsidRPr="00316F67" w:rsidRDefault="002018FE" w:rsidP="00FC1FE4">
            <w:pPr>
              <w:spacing w:before="40" w:after="40"/>
              <w:jc w:val="center"/>
              <w:rPr>
                <w:b/>
              </w:rPr>
            </w:pPr>
            <w:r w:rsidRPr="00316F67">
              <w:rPr>
                <w:b/>
              </w:rPr>
              <w:t>$13’819,876.54</w:t>
            </w:r>
          </w:p>
        </w:tc>
        <w:tc>
          <w:tcPr>
            <w:tcW w:w="2943" w:type="dxa"/>
            <w:vAlign w:val="center"/>
          </w:tcPr>
          <w:p w14:paraId="598D2F84" w14:textId="503C51F7" w:rsidR="009E3782" w:rsidRPr="00316F67" w:rsidRDefault="008E2758" w:rsidP="00FC1FE4">
            <w:pPr>
              <w:spacing w:before="40" w:after="40"/>
              <w:jc w:val="center"/>
              <w:rPr>
                <w:b/>
              </w:rPr>
            </w:pPr>
            <w:r w:rsidRPr="00316F67">
              <w:rPr>
                <w:b/>
              </w:rPr>
              <w:t>2%</w:t>
            </w:r>
          </w:p>
        </w:tc>
        <w:tc>
          <w:tcPr>
            <w:tcW w:w="2943" w:type="dxa"/>
            <w:vAlign w:val="center"/>
          </w:tcPr>
          <w:p w14:paraId="1864BDDC" w14:textId="28A98D0C" w:rsidR="009E3782" w:rsidRPr="00316F67" w:rsidRDefault="008E2758" w:rsidP="00FC1FE4">
            <w:pPr>
              <w:spacing w:before="40" w:after="40"/>
              <w:jc w:val="center"/>
              <w:rPr>
                <w:b/>
              </w:rPr>
            </w:pPr>
            <w:r w:rsidRPr="00316F67">
              <w:rPr>
                <w:b/>
              </w:rPr>
              <w:t>$276,397.53</w:t>
            </w:r>
          </w:p>
        </w:tc>
      </w:tr>
    </w:tbl>
    <w:p w14:paraId="514B71C9" w14:textId="3BDCF4A4" w:rsidR="00DC2A7F" w:rsidRPr="00C4363F" w:rsidRDefault="00DC2A7F" w:rsidP="00164F4D">
      <w:pPr>
        <w:rPr>
          <w:b/>
          <w:bCs/>
          <w:sz w:val="23"/>
          <w:szCs w:val="23"/>
        </w:rPr>
      </w:pPr>
      <w:r w:rsidRPr="00C4363F">
        <w:rPr>
          <w:sz w:val="23"/>
          <w:szCs w:val="23"/>
        </w:rPr>
        <w:t>A partir de lo anterior, en conjunto los partidos políticos mencionados deberán percibir</w:t>
      </w:r>
      <w:r w:rsidR="002018FE" w:rsidRPr="00C4363F">
        <w:rPr>
          <w:sz w:val="23"/>
          <w:szCs w:val="23"/>
        </w:rPr>
        <w:t xml:space="preserve"> la cantidad de </w:t>
      </w:r>
      <w:r w:rsidR="002018FE" w:rsidRPr="00C4363F">
        <w:rPr>
          <w:b/>
          <w:bCs/>
          <w:sz w:val="23"/>
          <w:szCs w:val="23"/>
        </w:rPr>
        <w:t>$552,795.06 (quinientos cincuenta y dos mil setecientos noventa y cinco pesos 06/100 m. n.)</w:t>
      </w:r>
      <w:r w:rsidR="0011368F" w:rsidRPr="00C4363F">
        <w:rPr>
          <w:b/>
          <w:bCs/>
          <w:sz w:val="23"/>
          <w:szCs w:val="23"/>
        </w:rPr>
        <w:t xml:space="preserve"> que será descontada del monto a redistribuir.</w:t>
      </w:r>
    </w:p>
    <w:p w14:paraId="2568A3CB" w14:textId="69847865" w:rsidR="00911FB5" w:rsidRPr="001C31A9" w:rsidRDefault="00911FB5" w:rsidP="00612689">
      <w:pPr>
        <w:pStyle w:val="Ttulo2"/>
      </w:pPr>
      <w:r w:rsidRPr="001C31A9">
        <w:t xml:space="preserve">Financiamiento público local </w:t>
      </w:r>
      <w:r w:rsidR="00012B74">
        <w:t xml:space="preserve">para actividades ordinarias </w:t>
      </w:r>
    </w:p>
    <w:p w14:paraId="7FF5F241" w14:textId="28807212" w:rsidR="00D61D3E" w:rsidRPr="00C4363F" w:rsidRDefault="00B22FD8" w:rsidP="00164F4D">
      <w:pPr>
        <w:rPr>
          <w:sz w:val="23"/>
          <w:szCs w:val="23"/>
        </w:rPr>
      </w:pPr>
      <w:r w:rsidRPr="00C4363F">
        <w:rPr>
          <w:sz w:val="23"/>
          <w:szCs w:val="23"/>
        </w:rPr>
        <w:t xml:space="preserve">Que, en virtud de la asignación de financiamiento público local a los partidos políticos: Acción Nacional y del Trabajo, lo conducente es realizar los ajustes al financiamiento que corresponde a los partidos políticos restantes: </w:t>
      </w:r>
      <w:r w:rsidRPr="00C4363F">
        <w:rPr>
          <w:b/>
          <w:bCs/>
          <w:sz w:val="23"/>
          <w:szCs w:val="23"/>
        </w:rPr>
        <w:t>Revolucionario Institucional, de la Revolución Democrática, Verde Ecologista de México</w:t>
      </w:r>
      <w:r w:rsidR="00BA7C3E" w:rsidRPr="00C4363F">
        <w:rPr>
          <w:b/>
          <w:bCs/>
          <w:sz w:val="23"/>
          <w:szCs w:val="23"/>
        </w:rPr>
        <w:t>, Movimiento Ciudadano</w:t>
      </w:r>
      <w:r w:rsidRPr="00C4363F">
        <w:rPr>
          <w:b/>
          <w:bCs/>
          <w:sz w:val="23"/>
          <w:szCs w:val="23"/>
        </w:rPr>
        <w:t xml:space="preserve"> y Morena</w:t>
      </w:r>
      <w:r w:rsidRPr="00C4363F">
        <w:rPr>
          <w:sz w:val="23"/>
          <w:szCs w:val="23"/>
        </w:rPr>
        <w:t xml:space="preserve">, conforme a las reglas establecidas en los </w:t>
      </w:r>
      <w:r w:rsidR="00D9271B" w:rsidRPr="00C4363F">
        <w:rPr>
          <w:sz w:val="23"/>
          <w:szCs w:val="23"/>
        </w:rPr>
        <w:t>artículos 41, Base II, de la Constitución Federal, 9 apartado “A”, fracción VIII, inciso a) de la Constitución local, 50 de la Ley de Partidos; y 72 numeral 1 de la Ley Electoral</w:t>
      </w:r>
      <w:r w:rsidR="00D61D3E" w:rsidRPr="00C4363F">
        <w:rPr>
          <w:sz w:val="23"/>
          <w:szCs w:val="23"/>
        </w:rPr>
        <w:t>.</w:t>
      </w:r>
    </w:p>
    <w:p w14:paraId="795EF972" w14:textId="3CF2702E" w:rsidR="001C31A9" w:rsidRPr="00316F67" w:rsidRDefault="00D61D3E" w:rsidP="00164F4D">
      <w:pPr>
        <w:rPr>
          <w:sz w:val="23"/>
          <w:szCs w:val="23"/>
        </w:rPr>
      </w:pPr>
      <w:r w:rsidRPr="00C4363F">
        <w:rPr>
          <w:sz w:val="23"/>
          <w:szCs w:val="23"/>
        </w:rPr>
        <w:t xml:space="preserve">Para tal efecto, se distribuirá la cantidad de </w:t>
      </w:r>
      <w:r w:rsidRPr="00C4363F">
        <w:rPr>
          <w:b/>
          <w:bCs/>
          <w:sz w:val="23"/>
          <w:szCs w:val="23"/>
        </w:rPr>
        <w:t>$13’267,081.48 (trece millones doscientos sesenta y siete mil ochenta y un pesos 48/100 m. n.)</w:t>
      </w:r>
      <w:r w:rsidR="00B26F11" w:rsidRPr="00C4363F">
        <w:rPr>
          <w:b/>
          <w:bCs/>
          <w:sz w:val="23"/>
          <w:szCs w:val="23"/>
        </w:rPr>
        <w:t xml:space="preserve"> </w:t>
      </w:r>
      <w:r w:rsidR="00B26F11" w:rsidRPr="00C4363F">
        <w:rPr>
          <w:sz w:val="23"/>
          <w:szCs w:val="23"/>
        </w:rPr>
        <w:t xml:space="preserve">que es la que resulta después del descuento del monto </w:t>
      </w:r>
      <w:r w:rsidR="00B012E5">
        <w:rPr>
          <w:sz w:val="23"/>
          <w:szCs w:val="23"/>
        </w:rPr>
        <w:t xml:space="preserve">del dos por ciento (2%) </w:t>
      </w:r>
      <w:r w:rsidR="00B26F11" w:rsidRPr="00C4363F">
        <w:rPr>
          <w:sz w:val="23"/>
          <w:szCs w:val="23"/>
        </w:rPr>
        <w:t>que corresponde a los partidos políticos: Acción Nacional y del Trabajo</w:t>
      </w:r>
      <w:r w:rsidR="001C31A9" w:rsidRPr="00C4363F">
        <w:rPr>
          <w:sz w:val="23"/>
          <w:szCs w:val="23"/>
        </w:rPr>
        <w:t xml:space="preserve">; y, a la que se aplicará los porcentajes </w:t>
      </w:r>
      <w:r w:rsidR="001C31A9" w:rsidRPr="00316F67">
        <w:rPr>
          <w:sz w:val="23"/>
          <w:szCs w:val="23"/>
        </w:rPr>
        <w:t xml:space="preserve">del 30% (treinta por ciento) y 70% (setenta por ciento) para obtener los montos que serán distribuidos de forma igualitaria y proporcional según el porcentaje de </w:t>
      </w:r>
      <w:r w:rsidR="003346CB" w:rsidRPr="00316F67">
        <w:rPr>
          <w:sz w:val="23"/>
          <w:szCs w:val="23"/>
        </w:rPr>
        <w:t xml:space="preserve">la </w:t>
      </w:r>
      <w:r w:rsidR="001C31A9" w:rsidRPr="00316F67">
        <w:rPr>
          <w:sz w:val="23"/>
          <w:szCs w:val="23"/>
        </w:rPr>
        <w:t xml:space="preserve">votación estatal emitida que obtuvieron </w:t>
      </w:r>
      <w:r w:rsidR="001C31A9" w:rsidRPr="00316F67">
        <w:rPr>
          <w:sz w:val="23"/>
          <w:szCs w:val="23"/>
        </w:rPr>
        <w:lastRenderedPageBreak/>
        <w:t>en la elección de diputaciones inmediata anterior por el principio de mayoría relativa, respectivamente.</w:t>
      </w:r>
    </w:p>
    <w:p w14:paraId="56BF4108" w14:textId="603AC306" w:rsidR="00D9271B" w:rsidRPr="00316F67" w:rsidRDefault="009A1F4B" w:rsidP="007B3E84">
      <w:pPr>
        <w:pStyle w:val="Ttulo4"/>
        <w:rPr>
          <w:color w:val="auto"/>
        </w:rPr>
      </w:pPr>
      <w:r w:rsidRPr="00316F67">
        <w:rPr>
          <w:color w:val="auto"/>
        </w:rPr>
        <w:t>Distribución igualitaria</w:t>
      </w:r>
    </w:p>
    <w:p w14:paraId="714B4E35" w14:textId="22FFA6BF" w:rsidR="006A6E45" w:rsidRPr="00316F67" w:rsidRDefault="006A6E45" w:rsidP="00252F06">
      <w:pPr>
        <w:rPr>
          <w:sz w:val="23"/>
          <w:szCs w:val="23"/>
        </w:rPr>
      </w:pPr>
      <w:r w:rsidRPr="00316F67">
        <w:rPr>
          <w:sz w:val="23"/>
          <w:szCs w:val="23"/>
        </w:rPr>
        <w:t xml:space="preserve">En ese sentido, el 30% de </w:t>
      </w:r>
      <w:r w:rsidRPr="00316F67">
        <w:rPr>
          <w:b/>
          <w:bCs/>
          <w:sz w:val="23"/>
          <w:szCs w:val="23"/>
        </w:rPr>
        <w:t xml:space="preserve">$13’267,081.48 (trece millones doscientos sesenta y siete mil ochenta y un pesos 48/100 m. n.) </w:t>
      </w:r>
      <w:r w:rsidRPr="00316F67">
        <w:rPr>
          <w:sz w:val="23"/>
          <w:szCs w:val="23"/>
        </w:rPr>
        <w:t xml:space="preserve">asciende a la cantidad de </w:t>
      </w:r>
      <w:r w:rsidR="00895063" w:rsidRPr="00316F67">
        <w:rPr>
          <w:b/>
          <w:bCs/>
          <w:sz w:val="23"/>
          <w:szCs w:val="23"/>
        </w:rPr>
        <w:t xml:space="preserve">$3’980,124.44 </w:t>
      </w:r>
      <w:r w:rsidRPr="00316F67">
        <w:rPr>
          <w:b/>
          <w:bCs/>
          <w:sz w:val="23"/>
          <w:szCs w:val="23"/>
        </w:rPr>
        <w:t>(</w:t>
      </w:r>
      <w:r w:rsidR="00895063" w:rsidRPr="00316F67">
        <w:rPr>
          <w:b/>
          <w:bCs/>
          <w:sz w:val="23"/>
          <w:szCs w:val="23"/>
        </w:rPr>
        <w:t xml:space="preserve">tres </w:t>
      </w:r>
      <w:r w:rsidRPr="00316F67">
        <w:rPr>
          <w:b/>
          <w:bCs/>
          <w:sz w:val="23"/>
          <w:szCs w:val="23"/>
        </w:rPr>
        <w:t xml:space="preserve">millones </w:t>
      </w:r>
      <w:r w:rsidR="00895063" w:rsidRPr="00316F67">
        <w:rPr>
          <w:b/>
          <w:bCs/>
          <w:sz w:val="23"/>
          <w:szCs w:val="23"/>
        </w:rPr>
        <w:t xml:space="preserve">novecientos ochenta mil ciento veinticuatro </w:t>
      </w:r>
      <w:r w:rsidRPr="00316F67">
        <w:rPr>
          <w:b/>
          <w:bCs/>
          <w:sz w:val="23"/>
          <w:szCs w:val="23"/>
        </w:rPr>
        <w:t xml:space="preserve">pesos </w:t>
      </w:r>
      <w:r w:rsidR="00895063" w:rsidRPr="00316F67">
        <w:rPr>
          <w:b/>
          <w:bCs/>
          <w:sz w:val="23"/>
          <w:szCs w:val="23"/>
        </w:rPr>
        <w:t>44</w:t>
      </w:r>
      <w:r w:rsidRPr="00316F67">
        <w:rPr>
          <w:b/>
          <w:bCs/>
          <w:sz w:val="23"/>
          <w:szCs w:val="23"/>
        </w:rPr>
        <w:t>/100 m. n.)</w:t>
      </w:r>
      <w:r w:rsidRPr="00316F67">
        <w:rPr>
          <w:sz w:val="23"/>
          <w:szCs w:val="23"/>
        </w:rPr>
        <w:t xml:space="preserve"> que </w:t>
      </w:r>
      <w:r w:rsidR="00895063" w:rsidRPr="00316F67">
        <w:rPr>
          <w:sz w:val="23"/>
          <w:szCs w:val="23"/>
        </w:rPr>
        <w:t xml:space="preserve">será distribuida de forma igualitaria </w:t>
      </w:r>
      <w:r w:rsidRPr="00316F67">
        <w:rPr>
          <w:sz w:val="23"/>
          <w:szCs w:val="23"/>
        </w:rPr>
        <w:t xml:space="preserve">entre los </w:t>
      </w:r>
      <w:r w:rsidR="00895063" w:rsidRPr="00316F67">
        <w:rPr>
          <w:sz w:val="23"/>
          <w:szCs w:val="23"/>
        </w:rPr>
        <w:t xml:space="preserve">cinco </w:t>
      </w:r>
      <w:r w:rsidRPr="00316F67">
        <w:rPr>
          <w:sz w:val="23"/>
          <w:szCs w:val="23"/>
        </w:rPr>
        <w:t xml:space="preserve">partidos políticos nacionales que alcanzaron el umbral del 3% en la elección anterior </w:t>
      </w:r>
      <w:r w:rsidR="00BA7C3E" w:rsidRPr="00316F67">
        <w:rPr>
          <w:sz w:val="23"/>
          <w:szCs w:val="23"/>
        </w:rPr>
        <w:t xml:space="preserve">(Revolucionario Institucional, de la Revolución Democrática, Verde Ecologista de México, Movimiento Ciudadano y Morena). </w:t>
      </w:r>
      <w:r w:rsidR="00B954C1" w:rsidRPr="00316F67">
        <w:rPr>
          <w:sz w:val="23"/>
          <w:szCs w:val="23"/>
        </w:rPr>
        <w:t>Conforme a ello</w:t>
      </w:r>
      <w:r w:rsidR="00DB6A55" w:rsidRPr="00316F67">
        <w:rPr>
          <w:sz w:val="23"/>
          <w:szCs w:val="23"/>
        </w:rPr>
        <w:t xml:space="preserve">, se debe asignar a cada partido político señalado, la cantidad de </w:t>
      </w:r>
      <w:r w:rsidR="00DB6A55" w:rsidRPr="00316F67">
        <w:rPr>
          <w:b/>
          <w:bCs/>
          <w:sz w:val="23"/>
          <w:szCs w:val="23"/>
        </w:rPr>
        <w:t>$796,024.89 (setecientos noventa y seis mil veinticuatro pesos 89/100 m. n.)</w:t>
      </w:r>
      <w:r w:rsidRPr="00316F67">
        <w:rPr>
          <w:sz w:val="23"/>
          <w:szCs w:val="23"/>
        </w:rPr>
        <w:t xml:space="preserve"> como se desglosa en el siguiente cuadro: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E1761" w:rsidRPr="001C31A9" w14:paraId="6660621D" w14:textId="77777777" w:rsidTr="00FC1FE4">
        <w:tc>
          <w:tcPr>
            <w:tcW w:w="2942" w:type="dxa"/>
            <w:shd w:val="clear" w:color="auto" w:fill="993366"/>
            <w:vAlign w:val="center"/>
          </w:tcPr>
          <w:p w14:paraId="125F1BEE" w14:textId="77777777" w:rsidR="00BE1761" w:rsidRPr="00EA6851" w:rsidRDefault="00BE1761" w:rsidP="00FC1FE4">
            <w:pPr>
              <w:spacing w:before="0" w:after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A6851">
              <w:rPr>
                <w:b/>
                <w:color w:val="FFFFFF" w:themeColor="background1"/>
                <w:sz w:val="16"/>
                <w:szCs w:val="16"/>
              </w:rPr>
              <w:t xml:space="preserve">Monto por financiamiento </w:t>
            </w:r>
          </w:p>
          <w:p w14:paraId="65BF46B6" w14:textId="77777777" w:rsidR="00BE1761" w:rsidRPr="00EA6851" w:rsidRDefault="00BE1761" w:rsidP="00FC1FE4">
            <w:pPr>
              <w:spacing w:before="0" w:after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A6851">
              <w:rPr>
                <w:b/>
                <w:color w:val="FFFFFF" w:themeColor="background1"/>
                <w:sz w:val="16"/>
                <w:szCs w:val="16"/>
              </w:rPr>
              <w:t>ordinario a redistribuir</w:t>
            </w:r>
          </w:p>
        </w:tc>
        <w:tc>
          <w:tcPr>
            <w:tcW w:w="2943" w:type="dxa"/>
            <w:shd w:val="clear" w:color="auto" w:fill="993366"/>
            <w:vAlign w:val="center"/>
          </w:tcPr>
          <w:p w14:paraId="7608985E" w14:textId="122EAC23" w:rsidR="00BE1761" w:rsidRPr="00EA6851" w:rsidRDefault="00DF4ACE" w:rsidP="00FC1FE4">
            <w:pPr>
              <w:spacing w:before="0" w:after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Partidos políticos que obtuvieron el 3% en la elección anterior</w:t>
            </w:r>
          </w:p>
        </w:tc>
        <w:tc>
          <w:tcPr>
            <w:tcW w:w="2943" w:type="dxa"/>
            <w:shd w:val="clear" w:color="auto" w:fill="993366"/>
            <w:vAlign w:val="center"/>
          </w:tcPr>
          <w:p w14:paraId="42CA4FB3" w14:textId="77777777" w:rsidR="00BE1761" w:rsidRPr="00EA6851" w:rsidRDefault="00BE1761" w:rsidP="00FC1FE4">
            <w:pPr>
              <w:spacing w:before="0" w:after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A6851">
              <w:rPr>
                <w:b/>
                <w:color w:val="FFFFFF" w:themeColor="background1"/>
                <w:sz w:val="16"/>
                <w:szCs w:val="16"/>
              </w:rPr>
              <w:t>Total</w:t>
            </w:r>
          </w:p>
        </w:tc>
      </w:tr>
      <w:tr w:rsidR="00BE1761" w:rsidRPr="001C31A9" w14:paraId="7D2E2202" w14:textId="77777777" w:rsidTr="00FC1FE4">
        <w:tc>
          <w:tcPr>
            <w:tcW w:w="2942" w:type="dxa"/>
            <w:vAlign w:val="center"/>
          </w:tcPr>
          <w:p w14:paraId="1AA0D571" w14:textId="67C9C80A" w:rsidR="00BE1761" w:rsidRPr="00DF4ACE" w:rsidRDefault="00DF4ACE" w:rsidP="00FC1FE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F4ACE">
              <w:rPr>
                <w:sz w:val="16"/>
                <w:szCs w:val="16"/>
              </w:rPr>
              <w:t>A</w:t>
            </w:r>
          </w:p>
        </w:tc>
        <w:tc>
          <w:tcPr>
            <w:tcW w:w="2943" w:type="dxa"/>
            <w:vAlign w:val="center"/>
          </w:tcPr>
          <w:p w14:paraId="272920E6" w14:textId="438C57FC" w:rsidR="00BE1761" w:rsidRPr="00DF4ACE" w:rsidRDefault="00DF4ACE" w:rsidP="00FC1FE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F4ACE">
              <w:rPr>
                <w:sz w:val="16"/>
                <w:szCs w:val="16"/>
              </w:rPr>
              <w:t>B</w:t>
            </w:r>
          </w:p>
        </w:tc>
        <w:tc>
          <w:tcPr>
            <w:tcW w:w="2943" w:type="dxa"/>
            <w:vAlign w:val="center"/>
          </w:tcPr>
          <w:p w14:paraId="6FDFF104" w14:textId="799D6C5C" w:rsidR="00BE1761" w:rsidRPr="00DF4ACE" w:rsidRDefault="00DF4ACE" w:rsidP="00FC1FE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F4ACE">
              <w:rPr>
                <w:sz w:val="16"/>
                <w:szCs w:val="16"/>
              </w:rPr>
              <w:t>C</w:t>
            </w:r>
            <w:r w:rsidR="00BE1761" w:rsidRPr="00DF4ACE"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</w:rPr>
              <w:t>A / B</w:t>
            </w:r>
          </w:p>
        </w:tc>
      </w:tr>
      <w:tr w:rsidR="00BE1761" w:rsidRPr="001C31A9" w14:paraId="2430E6F1" w14:textId="77777777" w:rsidTr="00FC1FE4">
        <w:tc>
          <w:tcPr>
            <w:tcW w:w="2942" w:type="dxa"/>
            <w:vAlign w:val="center"/>
          </w:tcPr>
          <w:p w14:paraId="6DDB94CB" w14:textId="20382286" w:rsidR="00BE1761" w:rsidRPr="00316F67" w:rsidRDefault="00BE1761" w:rsidP="00FC1FE4">
            <w:pPr>
              <w:spacing w:before="40" w:after="40"/>
              <w:jc w:val="center"/>
              <w:rPr>
                <w:b/>
              </w:rPr>
            </w:pPr>
            <w:r w:rsidRPr="00316F67">
              <w:rPr>
                <w:b/>
              </w:rPr>
              <w:t>$</w:t>
            </w:r>
            <w:r w:rsidR="000C741F" w:rsidRPr="00316F67">
              <w:rPr>
                <w:b/>
              </w:rPr>
              <w:t>3’980,124.44</w:t>
            </w:r>
          </w:p>
        </w:tc>
        <w:tc>
          <w:tcPr>
            <w:tcW w:w="2943" w:type="dxa"/>
            <w:vAlign w:val="center"/>
          </w:tcPr>
          <w:p w14:paraId="1BE82982" w14:textId="5DCFE784" w:rsidR="00BE1761" w:rsidRPr="00316F67" w:rsidRDefault="000C741F" w:rsidP="00FC1FE4">
            <w:pPr>
              <w:spacing w:before="40" w:after="40"/>
              <w:jc w:val="center"/>
              <w:rPr>
                <w:b/>
              </w:rPr>
            </w:pPr>
            <w:r w:rsidRPr="00316F67">
              <w:rPr>
                <w:b/>
              </w:rPr>
              <w:t>5</w:t>
            </w:r>
          </w:p>
        </w:tc>
        <w:tc>
          <w:tcPr>
            <w:tcW w:w="2943" w:type="dxa"/>
            <w:vAlign w:val="center"/>
          </w:tcPr>
          <w:p w14:paraId="348D1A26" w14:textId="4F972575" w:rsidR="00BE1761" w:rsidRPr="00316F67" w:rsidRDefault="000C741F" w:rsidP="00FC1FE4">
            <w:pPr>
              <w:spacing w:before="40" w:after="40"/>
              <w:jc w:val="center"/>
              <w:rPr>
                <w:b/>
              </w:rPr>
            </w:pPr>
            <w:r w:rsidRPr="00316F67">
              <w:rPr>
                <w:b/>
              </w:rPr>
              <w:t>$796,024.89</w:t>
            </w:r>
          </w:p>
        </w:tc>
      </w:tr>
    </w:tbl>
    <w:p w14:paraId="48417B05" w14:textId="3059AC37" w:rsidR="00413CF2" w:rsidRPr="00316F67" w:rsidRDefault="00413CF2" w:rsidP="007B3E84">
      <w:pPr>
        <w:pStyle w:val="Ttulo4"/>
        <w:rPr>
          <w:color w:val="auto"/>
          <w:sz w:val="23"/>
          <w:szCs w:val="23"/>
        </w:rPr>
      </w:pPr>
      <w:r w:rsidRPr="00316F67">
        <w:rPr>
          <w:color w:val="auto"/>
          <w:sz w:val="23"/>
          <w:szCs w:val="23"/>
        </w:rPr>
        <w:t>Distribución proporcional</w:t>
      </w:r>
    </w:p>
    <w:p w14:paraId="4111E377" w14:textId="19018C3D" w:rsidR="003346CB" w:rsidRPr="00316F67" w:rsidRDefault="00B312A0" w:rsidP="00164F4D">
      <w:pPr>
        <w:rPr>
          <w:sz w:val="23"/>
          <w:szCs w:val="23"/>
        </w:rPr>
      </w:pPr>
      <w:r w:rsidRPr="00316F67">
        <w:rPr>
          <w:sz w:val="23"/>
          <w:szCs w:val="23"/>
        </w:rPr>
        <w:t xml:space="preserve">El 70% del monto total del financiamiento ordinario a redistribuir entre los partidos políticos con derecho a financiamiento asciende a la cantidad de </w:t>
      </w:r>
      <w:r w:rsidRPr="00316F67">
        <w:rPr>
          <w:b/>
          <w:bCs/>
          <w:sz w:val="23"/>
          <w:szCs w:val="23"/>
        </w:rPr>
        <w:t>$9,286,957.03 (nueve millones doscientos ochenta y seis mil novecientos cincuenta y siete pesos 03/100 m. n.)</w:t>
      </w:r>
      <w:r w:rsidRPr="00316F67">
        <w:rPr>
          <w:sz w:val="23"/>
          <w:szCs w:val="23"/>
        </w:rPr>
        <w:t xml:space="preserve"> correspondiente al período de octubre a diciembre del presente ejercicio y que será redistribuida conforme </w:t>
      </w:r>
      <w:r w:rsidR="003346CB" w:rsidRPr="00316F67">
        <w:rPr>
          <w:sz w:val="23"/>
          <w:szCs w:val="23"/>
        </w:rPr>
        <w:t>al porcentaje de la votación estatal emitida</w:t>
      </w:r>
      <w:r w:rsidR="00FB47B9" w:rsidRPr="00316F67">
        <w:rPr>
          <w:rStyle w:val="Refdenotaalpie"/>
          <w:sz w:val="23"/>
          <w:szCs w:val="23"/>
        </w:rPr>
        <w:footnoteReference w:id="1"/>
      </w:r>
      <w:r w:rsidR="003346CB" w:rsidRPr="00316F67">
        <w:rPr>
          <w:sz w:val="23"/>
          <w:szCs w:val="23"/>
        </w:rPr>
        <w:t xml:space="preserve"> que obtuvieron en la elección de diputaciones inmediata anterior por el principio de mayoría relativa</w:t>
      </w:r>
      <w:r w:rsidR="00AB2A68" w:rsidRPr="00316F67">
        <w:rPr>
          <w:sz w:val="23"/>
          <w:szCs w:val="23"/>
        </w:rPr>
        <w:t>.</w:t>
      </w:r>
    </w:p>
    <w:p w14:paraId="4AE16D28" w14:textId="6CEAAC76" w:rsidR="000811E2" w:rsidRPr="00C4363F" w:rsidRDefault="000811E2" w:rsidP="00164F4D">
      <w:pPr>
        <w:rPr>
          <w:sz w:val="23"/>
          <w:szCs w:val="23"/>
        </w:rPr>
      </w:pPr>
      <w:r w:rsidRPr="00C4363F">
        <w:rPr>
          <w:sz w:val="23"/>
          <w:szCs w:val="23"/>
        </w:rPr>
        <w:t xml:space="preserve">En ese tenor, deberá multiplicarse el monto de </w:t>
      </w:r>
      <w:r w:rsidRPr="00C4363F">
        <w:rPr>
          <w:b/>
          <w:bCs/>
          <w:sz w:val="23"/>
          <w:szCs w:val="23"/>
        </w:rPr>
        <w:t xml:space="preserve">$9,286,957.03 (nueve millones doscientos ochenta y seis mil novecientos cincuenta y siete pesos 03/100 m. n.) </w:t>
      </w:r>
      <w:r w:rsidRPr="00C4363F">
        <w:rPr>
          <w:sz w:val="23"/>
          <w:szCs w:val="23"/>
        </w:rPr>
        <w:t>por los porcentajes de votación válida emitida que obtuvieron los partidos políticos señalados, obteniéndose los siguientes montos:</w:t>
      </w:r>
    </w:p>
    <w:tbl>
      <w:tblPr>
        <w:tblStyle w:val="Tablaconcuadrcula"/>
        <w:tblW w:w="890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6" w:space="0" w:color="767171" w:themeColor="background2" w:themeShade="80"/>
          <w:insideV w:val="single" w:sz="6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094"/>
        <w:gridCol w:w="1451"/>
        <w:gridCol w:w="1452"/>
        <w:gridCol w:w="1452"/>
        <w:gridCol w:w="1452"/>
      </w:tblGrid>
      <w:tr w:rsidR="002A0CF4" w:rsidRPr="00275E46" w14:paraId="53149DE5" w14:textId="77777777" w:rsidTr="006140D0">
        <w:tc>
          <w:tcPr>
            <w:tcW w:w="3094" w:type="dxa"/>
            <w:vMerge w:val="restart"/>
            <w:shd w:val="clear" w:color="auto" w:fill="993366"/>
            <w:vAlign w:val="center"/>
          </w:tcPr>
          <w:p w14:paraId="727B5B1A" w14:textId="4595551C" w:rsidR="002A0CF4" w:rsidRPr="00424D41" w:rsidRDefault="002A0CF4" w:rsidP="00275E46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424D41">
              <w:rPr>
                <w:b/>
                <w:bCs/>
                <w:color w:val="FFFFFF" w:themeColor="background1"/>
                <w:sz w:val="16"/>
                <w:szCs w:val="16"/>
              </w:rPr>
              <w:lastRenderedPageBreak/>
              <w:t>Partido político</w:t>
            </w:r>
          </w:p>
        </w:tc>
        <w:tc>
          <w:tcPr>
            <w:tcW w:w="1451" w:type="dxa"/>
            <w:vMerge w:val="restart"/>
            <w:shd w:val="clear" w:color="auto" w:fill="993366"/>
            <w:vAlign w:val="center"/>
          </w:tcPr>
          <w:p w14:paraId="0162D87B" w14:textId="5A5A60C9" w:rsidR="002A0CF4" w:rsidRPr="00424D41" w:rsidRDefault="002A0CF4" w:rsidP="002A0CF4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424D41">
              <w:rPr>
                <w:b/>
                <w:bCs/>
                <w:color w:val="FFFFFF" w:themeColor="background1"/>
                <w:sz w:val="16"/>
                <w:szCs w:val="16"/>
              </w:rPr>
              <w:t>Votación Estatal Emitida</w:t>
            </w:r>
          </w:p>
        </w:tc>
        <w:tc>
          <w:tcPr>
            <w:tcW w:w="1452" w:type="dxa"/>
            <w:shd w:val="clear" w:color="auto" w:fill="993366"/>
            <w:vAlign w:val="center"/>
          </w:tcPr>
          <w:p w14:paraId="481786AE" w14:textId="38AE6FF4" w:rsidR="002A0CF4" w:rsidRPr="00424D41" w:rsidRDefault="002A0CF4" w:rsidP="00275E46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424D41">
              <w:rPr>
                <w:b/>
                <w:bCs/>
                <w:color w:val="FFFFFF" w:themeColor="background1"/>
                <w:sz w:val="16"/>
                <w:szCs w:val="16"/>
              </w:rPr>
              <w:t>% de la Votación Estatal Emitida</w:t>
            </w:r>
          </w:p>
        </w:tc>
        <w:tc>
          <w:tcPr>
            <w:tcW w:w="1452" w:type="dxa"/>
            <w:shd w:val="clear" w:color="auto" w:fill="993366"/>
            <w:vAlign w:val="center"/>
          </w:tcPr>
          <w:p w14:paraId="49968A31" w14:textId="5FF84D94" w:rsidR="002A0CF4" w:rsidRPr="00424D41" w:rsidRDefault="002A0CF4" w:rsidP="00275E46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424D41">
              <w:rPr>
                <w:b/>
                <w:bCs/>
                <w:color w:val="FFFFFF" w:themeColor="background1"/>
                <w:sz w:val="16"/>
                <w:szCs w:val="16"/>
              </w:rPr>
              <w:t>Monto por redistribuir</w:t>
            </w:r>
          </w:p>
        </w:tc>
        <w:tc>
          <w:tcPr>
            <w:tcW w:w="1452" w:type="dxa"/>
            <w:shd w:val="clear" w:color="auto" w:fill="993366"/>
            <w:vAlign w:val="center"/>
          </w:tcPr>
          <w:p w14:paraId="2F405BF5" w14:textId="27042A90" w:rsidR="002A0CF4" w:rsidRPr="00424D41" w:rsidRDefault="002A0CF4" w:rsidP="00275E46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424D41">
              <w:rPr>
                <w:b/>
                <w:bCs/>
                <w:color w:val="FFFFFF" w:themeColor="background1"/>
                <w:sz w:val="16"/>
                <w:szCs w:val="16"/>
              </w:rPr>
              <w:t>Total</w:t>
            </w:r>
          </w:p>
        </w:tc>
      </w:tr>
      <w:tr w:rsidR="002A0CF4" w:rsidRPr="00275E46" w14:paraId="38A7C467" w14:textId="77777777" w:rsidTr="00F61764">
        <w:tc>
          <w:tcPr>
            <w:tcW w:w="3094" w:type="dxa"/>
            <w:vMerge/>
            <w:vAlign w:val="center"/>
          </w:tcPr>
          <w:p w14:paraId="6C39DCB8" w14:textId="77777777" w:rsidR="002A0CF4" w:rsidRPr="00275E46" w:rsidRDefault="002A0CF4" w:rsidP="00275E46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14:paraId="02D57D1A" w14:textId="0883F647" w:rsidR="002A0CF4" w:rsidRPr="00275E46" w:rsidRDefault="002A0CF4" w:rsidP="00275E46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2" w:type="dxa"/>
            <w:shd w:val="clear" w:color="auto" w:fill="993366"/>
            <w:vAlign w:val="center"/>
          </w:tcPr>
          <w:p w14:paraId="532D0478" w14:textId="57D2BE80" w:rsidR="002A0CF4" w:rsidRPr="00F61764" w:rsidRDefault="002A0CF4" w:rsidP="00275E46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61764">
              <w:rPr>
                <w:b/>
                <w:bCs/>
                <w:color w:val="FFFFFF" w:themeColor="background1"/>
                <w:sz w:val="16"/>
                <w:szCs w:val="16"/>
              </w:rPr>
              <w:t>A</w:t>
            </w:r>
          </w:p>
        </w:tc>
        <w:tc>
          <w:tcPr>
            <w:tcW w:w="1452" w:type="dxa"/>
            <w:shd w:val="clear" w:color="auto" w:fill="993366"/>
            <w:vAlign w:val="center"/>
          </w:tcPr>
          <w:p w14:paraId="01114804" w14:textId="583FDA48" w:rsidR="002A0CF4" w:rsidRPr="00F61764" w:rsidRDefault="002A0CF4" w:rsidP="00275E46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61764">
              <w:rPr>
                <w:b/>
                <w:bCs/>
                <w:color w:val="FFFFFF" w:themeColor="background1"/>
                <w:sz w:val="16"/>
                <w:szCs w:val="16"/>
              </w:rPr>
              <w:t>B</w:t>
            </w:r>
          </w:p>
        </w:tc>
        <w:tc>
          <w:tcPr>
            <w:tcW w:w="1452" w:type="dxa"/>
            <w:shd w:val="clear" w:color="auto" w:fill="993366"/>
            <w:vAlign w:val="center"/>
          </w:tcPr>
          <w:p w14:paraId="0F047276" w14:textId="49D20521" w:rsidR="002A0CF4" w:rsidRPr="00F61764" w:rsidRDefault="002A0CF4" w:rsidP="00275E46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61764">
              <w:rPr>
                <w:b/>
                <w:bCs/>
                <w:color w:val="FFFFFF" w:themeColor="background1"/>
                <w:sz w:val="16"/>
                <w:szCs w:val="16"/>
              </w:rPr>
              <w:t>C = A × B</w:t>
            </w:r>
          </w:p>
        </w:tc>
      </w:tr>
      <w:tr w:rsidR="00C041F3" w:rsidRPr="00275E46" w14:paraId="53B41528" w14:textId="77777777" w:rsidTr="006140D0">
        <w:tc>
          <w:tcPr>
            <w:tcW w:w="3094" w:type="dxa"/>
            <w:vAlign w:val="center"/>
          </w:tcPr>
          <w:p w14:paraId="46182BAE" w14:textId="157F6367" w:rsidR="00C041F3" w:rsidRPr="00C25418" w:rsidRDefault="00C041F3" w:rsidP="00275E46">
            <w:pPr>
              <w:spacing w:before="40" w:after="40"/>
              <w:rPr>
                <w:b/>
                <w:bCs/>
                <w:spacing w:val="-10"/>
                <w:sz w:val="18"/>
                <w:szCs w:val="18"/>
              </w:rPr>
            </w:pPr>
            <w:r w:rsidRPr="00C25418">
              <w:rPr>
                <w:b/>
                <w:bCs/>
                <w:spacing w:val="-10"/>
                <w:sz w:val="18"/>
                <w:szCs w:val="18"/>
              </w:rPr>
              <w:t>Partido Revolucionario Institucional</w:t>
            </w:r>
          </w:p>
        </w:tc>
        <w:tc>
          <w:tcPr>
            <w:tcW w:w="1451" w:type="dxa"/>
            <w:vAlign w:val="center"/>
          </w:tcPr>
          <w:p w14:paraId="28508C6D" w14:textId="572E8A53" w:rsidR="00C041F3" w:rsidRPr="00C25418" w:rsidRDefault="00C041F3" w:rsidP="00C041F3">
            <w:pPr>
              <w:spacing w:before="40" w:after="40"/>
              <w:ind w:right="284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C25418">
              <w:rPr>
                <w:b/>
                <w:bCs/>
                <w:spacing w:val="-10"/>
                <w:sz w:val="18"/>
                <w:szCs w:val="18"/>
              </w:rPr>
              <w:t>74896</w:t>
            </w:r>
          </w:p>
        </w:tc>
        <w:tc>
          <w:tcPr>
            <w:tcW w:w="1452" w:type="dxa"/>
            <w:vAlign w:val="center"/>
          </w:tcPr>
          <w:p w14:paraId="3527FFC0" w14:textId="48D99342" w:rsidR="00C041F3" w:rsidRPr="00C25418" w:rsidRDefault="00C041F3" w:rsidP="00C041F3">
            <w:pPr>
              <w:spacing w:before="40" w:after="40"/>
              <w:jc w:val="center"/>
              <w:rPr>
                <w:b/>
                <w:bCs/>
                <w:spacing w:val="-10"/>
                <w:sz w:val="18"/>
                <w:szCs w:val="18"/>
              </w:rPr>
            </w:pPr>
            <w:r w:rsidRPr="00C25418">
              <w:rPr>
                <w:b/>
                <w:bCs/>
                <w:spacing w:val="-10"/>
                <w:sz w:val="18"/>
                <w:szCs w:val="18"/>
              </w:rPr>
              <w:t>9.51%</w:t>
            </w:r>
          </w:p>
        </w:tc>
        <w:tc>
          <w:tcPr>
            <w:tcW w:w="1452" w:type="dxa"/>
            <w:vMerge w:val="restart"/>
            <w:vAlign w:val="center"/>
          </w:tcPr>
          <w:p w14:paraId="5A8B2D88" w14:textId="7F2AF1A4" w:rsidR="00C041F3" w:rsidRPr="00C25418" w:rsidRDefault="00C041F3" w:rsidP="00C041F3">
            <w:pPr>
              <w:spacing w:before="40" w:after="40"/>
              <w:jc w:val="center"/>
              <w:rPr>
                <w:b/>
                <w:bCs/>
                <w:spacing w:val="-10"/>
                <w:sz w:val="18"/>
                <w:szCs w:val="18"/>
              </w:rPr>
            </w:pPr>
            <w:r w:rsidRPr="00C25418">
              <w:rPr>
                <w:b/>
                <w:bCs/>
                <w:spacing w:val="-10"/>
                <w:sz w:val="18"/>
                <w:szCs w:val="18"/>
              </w:rPr>
              <w:t>9’286,957.03</w:t>
            </w:r>
          </w:p>
        </w:tc>
        <w:tc>
          <w:tcPr>
            <w:tcW w:w="1452" w:type="dxa"/>
            <w:vAlign w:val="center"/>
          </w:tcPr>
          <w:p w14:paraId="285EB0DF" w14:textId="488596D4" w:rsidR="00C041F3" w:rsidRPr="00C25418" w:rsidRDefault="008D4E48" w:rsidP="008D4E48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C25418">
              <w:rPr>
                <w:b/>
                <w:bCs/>
                <w:spacing w:val="-10"/>
                <w:sz w:val="18"/>
                <w:szCs w:val="18"/>
              </w:rPr>
              <w:t>$883,050.52</w:t>
            </w:r>
          </w:p>
        </w:tc>
      </w:tr>
      <w:tr w:rsidR="00C041F3" w:rsidRPr="00275E46" w14:paraId="0A32816F" w14:textId="77777777" w:rsidTr="006140D0">
        <w:tc>
          <w:tcPr>
            <w:tcW w:w="3094" w:type="dxa"/>
            <w:vAlign w:val="center"/>
          </w:tcPr>
          <w:p w14:paraId="29CFEDA8" w14:textId="717D9DAC" w:rsidR="00C041F3" w:rsidRPr="00C25418" w:rsidRDefault="00C041F3" w:rsidP="00275E46">
            <w:pPr>
              <w:spacing w:before="40" w:after="40"/>
              <w:rPr>
                <w:b/>
                <w:bCs/>
                <w:spacing w:val="-10"/>
                <w:sz w:val="18"/>
                <w:szCs w:val="18"/>
              </w:rPr>
            </w:pPr>
            <w:r w:rsidRPr="00C25418">
              <w:rPr>
                <w:b/>
                <w:bCs/>
                <w:spacing w:val="-10"/>
                <w:sz w:val="18"/>
                <w:szCs w:val="18"/>
              </w:rPr>
              <w:t>Partido de la Revolución Democrática</w:t>
            </w:r>
          </w:p>
        </w:tc>
        <w:tc>
          <w:tcPr>
            <w:tcW w:w="1451" w:type="dxa"/>
            <w:vAlign w:val="center"/>
          </w:tcPr>
          <w:p w14:paraId="28DD0978" w14:textId="58B76248" w:rsidR="00C041F3" w:rsidRPr="00C25418" w:rsidRDefault="00C041F3" w:rsidP="00C041F3">
            <w:pPr>
              <w:spacing w:before="40" w:after="40"/>
              <w:ind w:right="284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C25418">
              <w:rPr>
                <w:b/>
                <w:bCs/>
                <w:spacing w:val="-10"/>
                <w:sz w:val="18"/>
                <w:szCs w:val="18"/>
              </w:rPr>
              <w:t>126752</w:t>
            </w:r>
          </w:p>
        </w:tc>
        <w:tc>
          <w:tcPr>
            <w:tcW w:w="1452" w:type="dxa"/>
            <w:vAlign w:val="center"/>
          </w:tcPr>
          <w:p w14:paraId="42C1065A" w14:textId="78CC7B19" w:rsidR="00C041F3" w:rsidRPr="00C25418" w:rsidRDefault="00C041F3" w:rsidP="00C041F3">
            <w:pPr>
              <w:spacing w:before="40" w:after="40"/>
              <w:jc w:val="center"/>
              <w:rPr>
                <w:b/>
                <w:bCs/>
                <w:spacing w:val="-10"/>
                <w:sz w:val="18"/>
                <w:szCs w:val="18"/>
              </w:rPr>
            </w:pPr>
            <w:r w:rsidRPr="00C25418">
              <w:rPr>
                <w:b/>
                <w:bCs/>
                <w:spacing w:val="-10"/>
                <w:sz w:val="18"/>
                <w:szCs w:val="18"/>
              </w:rPr>
              <w:t>16.09%</w:t>
            </w:r>
          </w:p>
        </w:tc>
        <w:tc>
          <w:tcPr>
            <w:tcW w:w="1452" w:type="dxa"/>
            <w:vMerge/>
            <w:vAlign w:val="center"/>
          </w:tcPr>
          <w:p w14:paraId="021D88A9" w14:textId="77777777" w:rsidR="00C041F3" w:rsidRPr="00C25418" w:rsidRDefault="00C041F3" w:rsidP="00275E46">
            <w:pPr>
              <w:spacing w:before="40" w:after="40"/>
              <w:rPr>
                <w:b/>
                <w:bCs/>
                <w:spacing w:val="-10"/>
                <w:sz w:val="18"/>
                <w:szCs w:val="18"/>
              </w:rPr>
            </w:pPr>
          </w:p>
        </w:tc>
        <w:tc>
          <w:tcPr>
            <w:tcW w:w="1452" w:type="dxa"/>
            <w:vAlign w:val="center"/>
          </w:tcPr>
          <w:p w14:paraId="42106654" w14:textId="09E34F8B" w:rsidR="00C041F3" w:rsidRPr="00C25418" w:rsidRDefault="008D4E48" w:rsidP="008D4E48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C25418">
              <w:rPr>
                <w:b/>
                <w:bCs/>
                <w:spacing w:val="-10"/>
                <w:sz w:val="18"/>
                <w:szCs w:val="18"/>
              </w:rPr>
              <w:t>$1’494,451.23</w:t>
            </w:r>
          </w:p>
        </w:tc>
      </w:tr>
      <w:tr w:rsidR="00C041F3" w:rsidRPr="00275E46" w14:paraId="1306D6D6" w14:textId="77777777" w:rsidTr="006140D0">
        <w:tc>
          <w:tcPr>
            <w:tcW w:w="3094" w:type="dxa"/>
            <w:vAlign w:val="center"/>
          </w:tcPr>
          <w:p w14:paraId="370F7D33" w14:textId="5D6BDDEC" w:rsidR="00C041F3" w:rsidRPr="00C25418" w:rsidRDefault="00C041F3" w:rsidP="00275E46">
            <w:pPr>
              <w:spacing w:before="40" w:after="40"/>
              <w:rPr>
                <w:b/>
                <w:bCs/>
                <w:spacing w:val="-10"/>
                <w:sz w:val="18"/>
                <w:szCs w:val="18"/>
              </w:rPr>
            </w:pPr>
            <w:r w:rsidRPr="00C25418">
              <w:rPr>
                <w:b/>
                <w:bCs/>
                <w:spacing w:val="-10"/>
                <w:sz w:val="18"/>
                <w:szCs w:val="18"/>
              </w:rPr>
              <w:t>Partido Verde Ecologista de México</w:t>
            </w:r>
          </w:p>
        </w:tc>
        <w:tc>
          <w:tcPr>
            <w:tcW w:w="1451" w:type="dxa"/>
            <w:vAlign w:val="center"/>
          </w:tcPr>
          <w:p w14:paraId="6842D5FB" w14:textId="54B61830" w:rsidR="00C041F3" w:rsidRPr="00C25418" w:rsidRDefault="00C041F3" w:rsidP="00C041F3">
            <w:pPr>
              <w:spacing w:before="40" w:after="40"/>
              <w:ind w:right="284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C25418">
              <w:rPr>
                <w:b/>
                <w:bCs/>
                <w:spacing w:val="-10"/>
                <w:sz w:val="18"/>
                <w:szCs w:val="18"/>
              </w:rPr>
              <w:t>63902</w:t>
            </w:r>
          </w:p>
        </w:tc>
        <w:tc>
          <w:tcPr>
            <w:tcW w:w="1452" w:type="dxa"/>
            <w:vAlign w:val="center"/>
          </w:tcPr>
          <w:p w14:paraId="6717F0D2" w14:textId="61401B32" w:rsidR="00C041F3" w:rsidRPr="00C25418" w:rsidRDefault="00C041F3" w:rsidP="00C041F3">
            <w:pPr>
              <w:spacing w:before="40" w:after="40"/>
              <w:jc w:val="center"/>
              <w:rPr>
                <w:b/>
                <w:bCs/>
                <w:spacing w:val="-10"/>
                <w:sz w:val="18"/>
                <w:szCs w:val="18"/>
              </w:rPr>
            </w:pPr>
            <w:r w:rsidRPr="00C25418">
              <w:rPr>
                <w:b/>
                <w:bCs/>
                <w:spacing w:val="-10"/>
                <w:sz w:val="18"/>
                <w:szCs w:val="18"/>
              </w:rPr>
              <w:t>8.11%</w:t>
            </w:r>
          </w:p>
        </w:tc>
        <w:tc>
          <w:tcPr>
            <w:tcW w:w="1452" w:type="dxa"/>
            <w:vMerge/>
            <w:vAlign w:val="center"/>
          </w:tcPr>
          <w:p w14:paraId="1C7EA50C" w14:textId="77777777" w:rsidR="00C041F3" w:rsidRPr="00C25418" w:rsidRDefault="00C041F3" w:rsidP="00275E46">
            <w:pPr>
              <w:spacing w:before="40" w:after="40"/>
              <w:rPr>
                <w:b/>
                <w:bCs/>
                <w:spacing w:val="-10"/>
                <w:sz w:val="18"/>
                <w:szCs w:val="18"/>
              </w:rPr>
            </w:pPr>
          </w:p>
        </w:tc>
        <w:tc>
          <w:tcPr>
            <w:tcW w:w="1452" w:type="dxa"/>
            <w:vAlign w:val="center"/>
          </w:tcPr>
          <w:p w14:paraId="418E8165" w14:textId="1B8D68B1" w:rsidR="00C041F3" w:rsidRPr="00C25418" w:rsidRDefault="008D4E48" w:rsidP="008D4E48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C25418">
              <w:rPr>
                <w:b/>
                <w:bCs/>
                <w:spacing w:val="-10"/>
                <w:sz w:val="18"/>
                <w:szCs w:val="18"/>
              </w:rPr>
              <w:t>$753,427.34</w:t>
            </w:r>
          </w:p>
        </w:tc>
      </w:tr>
      <w:tr w:rsidR="00C041F3" w:rsidRPr="00275E46" w14:paraId="59FEBCFE" w14:textId="77777777" w:rsidTr="00C03585">
        <w:tc>
          <w:tcPr>
            <w:tcW w:w="309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6B0FFEDE" w14:textId="6899231A" w:rsidR="00C041F3" w:rsidRPr="00C25418" w:rsidRDefault="00C041F3" w:rsidP="00275E46">
            <w:pPr>
              <w:spacing w:before="40" w:after="40"/>
              <w:rPr>
                <w:b/>
                <w:bCs/>
                <w:spacing w:val="-10"/>
                <w:sz w:val="18"/>
                <w:szCs w:val="18"/>
              </w:rPr>
            </w:pPr>
            <w:r w:rsidRPr="00C25418">
              <w:rPr>
                <w:b/>
                <w:bCs/>
                <w:spacing w:val="-10"/>
                <w:sz w:val="18"/>
                <w:szCs w:val="18"/>
              </w:rPr>
              <w:t>Partido Movimiento Ciudadano</w:t>
            </w:r>
          </w:p>
        </w:tc>
        <w:tc>
          <w:tcPr>
            <w:tcW w:w="1451" w:type="dxa"/>
            <w:vAlign w:val="center"/>
          </w:tcPr>
          <w:p w14:paraId="5FB1738C" w14:textId="78927A44" w:rsidR="00C041F3" w:rsidRPr="00C25418" w:rsidRDefault="00C041F3" w:rsidP="00C041F3">
            <w:pPr>
              <w:spacing w:before="40" w:after="40"/>
              <w:ind w:right="284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C25418">
              <w:rPr>
                <w:b/>
                <w:bCs/>
                <w:spacing w:val="-10"/>
                <w:sz w:val="18"/>
                <w:szCs w:val="18"/>
              </w:rPr>
              <w:t>35264</w:t>
            </w:r>
          </w:p>
        </w:tc>
        <w:tc>
          <w:tcPr>
            <w:tcW w:w="1452" w:type="dxa"/>
            <w:vAlign w:val="center"/>
          </w:tcPr>
          <w:p w14:paraId="35AAA717" w14:textId="6A163927" w:rsidR="00C041F3" w:rsidRPr="00C25418" w:rsidRDefault="00C041F3" w:rsidP="00C041F3">
            <w:pPr>
              <w:spacing w:before="40" w:after="40"/>
              <w:jc w:val="center"/>
              <w:rPr>
                <w:b/>
                <w:bCs/>
                <w:spacing w:val="-10"/>
                <w:sz w:val="18"/>
                <w:szCs w:val="18"/>
              </w:rPr>
            </w:pPr>
            <w:r w:rsidRPr="00C25418">
              <w:rPr>
                <w:b/>
                <w:bCs/>
                <w:spacing w:val="-10"/>
                <w:sz w:val="18"/>
                <w:szCs w:val="18"/>
              </w:rPr>
              <w:t>4.48%</w:t>
            </w:r>
          </w:p>
        </w:tc>
        <w:tc>
          <w:tcPr>
            <w:tcW w:w="1452" w:type="dxa"/>
            <w:vMerge/>
            <w:vAlign w:val="center"/>
          </w:tcPr>
          <w:p w14:paraId="6ED8E00A" w14:textId="77777777" w:rsidR="00C041F3" w:rsidRPr="00C25418" w:rsidRDefault="00C041F3" w:rsidP="00275E46">
            <w:pPr>
              <w:spacing w:before="40" w:after="40"/>
              <w:rPr>
                <w:b/>
                <w:bCs/>
                <w:spacing w:val="-10"/>
                <w:sz w:val="18"/>
                <w:szCs w:val="18"/>
              </w:rPr>
            </w:pPr>
          </w:p>
        </w:tc>
        <w:tc>
          <w:tcPr>
            <w:tcW w:w="1452" w:type="dxa"/>
            <w:vAlign w:val="center"/>
          </w:tcPr>
          <w:p w14:paraId="1117D2CD" w14:textId="49FD3363" w:rsidR="00C041F3" w:rsidRPr="00C25418" w:rsidRDefault="008D4E48" w:rsidP="008D4E48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C25418">
              <w:rPr>
                <w:b/>
                <w:bCs/>
                <w:spacing w:val="-10"/>
                <w:sz w:val="18"/>
                <w:szCs w:val="18"/>
              </w:rPr>
              <w:t>$415,775.12</w:t>
            </w:r>
          </w:p>
        </w:tc>
      </w:tr>
      <w:tr w:rsidR="00C041F3" w:rsidRPr="00275E46" w14:paraId="6A346353" w14:textId="77777777" w:rsidTr="00C03585">
        <w:tc>
          <w:tcPr>
            <w:tcW w:w="309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1F88C2" w14:textId="4E1E3208" w:rsidR="00C041F3" w:rsidRPr="00C25418" w:rsidRDefault="00C041F3" w:rsidP="00275E46">
            <w:pPr>
              <w:spacing w:before="40" w:after="40"/>
              <w:rPr>
                <w:b/>
                <w:bCs/>
                <w:spacing w:val="-10"/>
                <w:sz w:val="18"/>
                <w:szCs w:val="18"/>
              </w:rPr>
            </w:pPr>
            <w:r w:rsidRPr="00C25418">
              <w:rPr>
                <w:b/>
                <w:bCs/>
                <w:spacing w:val="-10"/>
                <w:sz w:val="18"/>
                <w:szCs w:val="18"/>
              </w:rPr>
              <w:t>Partido Morena</w:t>
            </w:r>
          </w:p>
        </w:tc>
        <w:tc>
          <w:tcPr>
            <w:tcW w:w="1451" w:type="dxa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55CE6579" w14:textId="161C2020" w:rsidR="00C041F3" w:rsidRPr="00C25418" w:rsidRDefault="00C041F3" w:rsidP="00C041F3">
            <w:pPr>
              <w:spacing w:before="40" w:after="40"/>
              <w:ind w:right="284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C25418">
              <w:rPr>
                <w:b/>
                <w:bCs/>
                <w:spacing w:val="-10"/>
                <w:sz w:val="18"/>
                <w:szCs w:val="18"/>
              </w:rPr>
              <w:t>486860</w:t>
            </w:r>
          </w:p>
        </w:tc>
        <w:tc>
          <w:tcPr>
            <w:tcW w:w="1452" w:type="dxa"/>
            <w:vAlign w:val="center"/>
          </w:tcPr>
          <w:p w14:paraId="6A17BB7B" w14:textId="220D9F9F" w:rsidR="00C041F3" w:rsidRPr="00C25418" w:rsidRDefault="00C041F3" w:rsidP="00C041F3">
            <w:pPr>
              <w:spacing w:before="40" w:after="40"/>
              <w:jc w:val="center"/>
              <w:rPr>
                <w:b/>
                <w:bCs/>
                <w:spacing w:val="-10"/>
                <w:sz w:val="18"/>
                <w:szCs w:val="18"/>
              </w:rPr>
            </w:pPr>
            <w:r w:rsidRPr="00C25418">
              <w:rPr>
                <w:b/>
                <w:bCs/>
                <w:spacing w:val="-10"/>
                <w:sz w:val="18"/>
                <w:szCs w:val="18"/>
              </w:rPr>
              <w:t>61.81%</w:t>
            </w:r>
          </w:p>
        </w:tc>
        <w:tc>
          <w:tcPr>
            <w:tcW w:w="1452" w:type="dxa"/>
            <w:vMerge/>
            <w:vAlign w:val="center"/>
          </w:tcPr>
          <w:p w14:paraId="2B80466F" w14:textId="77777777" w:rsidR="00C041F3" w:rsidRPr="00C25418" w:rsidRDefault="00C041F3" w:rsidP="00275E46">
            <w:pPr>
              <w:spacing w:before="40" w:after="40"/>
              <w:rPr>
                <w:b/>
                <w:bCs/>
                <w:spacing w:val="-10"/>
                <w:sz w:val="18"/>
                <w:szCs w:val="18"/>
              </w:rPr>
            </w:pPr>
          </w:p>
        </w:tc>
        <w:tc>
          <w:tcPr>
            <w:tcW w:w="1452" w:type="dxa"/>
            <w:vAlign w:val="center"/>
          </w:tcPr>
          <w:p w14:paraId="731AE79D" w14:textId="342FFB62" w:rsidR="00C041F3" w:rsidRPr="00C25418" w:rsidRDefault="008D4E48" w:rsidP="008D4E48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C25418">
              <w:rPr>
                <w:b/>
                <w:bCs/>
                <w:spacing w:val="-10"/>
                <w:sz w:val="18"/>
                <w:szCs w:val="18"/>
              </w:rPr>
              <w:t>$5,740,252.82</w:t>
            </w:r>
          </w:p>
        </w:tc>
      </w:tr>
      <w:tr w:rsidR="008D4E48" w:rsidRPr="00275E46" w14:paraId="72CD2873" w14:textId="77777777" w:rsidTr="00C03585">
        <w:tc>
          <w:tcPr>
            <w:tcW w:w="3094" w:type="dxa"/>
            <w:tcBorders>
              <w:top w:val="single" w:sz="4" w:space="0" w:color="767171" w:themeColor="background2" w:themeShade="80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590FE01" w14:textId="77777777" w:rsidR="008D4E48" w:rsidRPr="00C25418" w:rsidRDefault="008D4E48" w:rsidP="00275E46">
            <w:pPr>
              <w:spacing w:before="40" w:after="40"/>
              <w:rPr>
                <w:b/>
                <w:bCs/>
                <w:spacing w:val="-10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66D2FBA" w14:textId="478420C8" w:rsidR="008D4E48" w:rsidRPr="00C25418" w:rsidRDefault="008D4E48" w:rsidP="00C041F3">
            <w:pPr>
              <w:spacing w:before="40" w:after="40"/>
              <w:ind w:right="284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C25418">
              <w:rPr>
                <w:b/>
                <w:bCs/>
                <w:spacing w:val="-10"/>
                <w:sz w:val="18"/>
                <w:szCs w:val="18"/>
              </w:rPr>
              <w:t>787674</w:t>
            </w:r>
          </w:p>
        </w:tc>
        <w:tc>
          <w:tcPr>
            <w:tcW w:w="1452" w:type="dxa"/>
            <w:tcBorders>
              <w:left w:val="single" w:sz="4" w:space="0" w:color="767171" w:themeColor="background2" w:themeShade="80"/>
            </w:tcBorders>
            <w:vAlign w:val="center"/>
          </w:tcPr>
          <w:p w14:paraId="45CCB15C" w14:textId="33FE4ED4" w:rsidR="008D4E48" w:rsidRPr="00C25418" w:rsidRDefault="008D4E48" w:rsidP="00C041F3">
            <w:pPr>
              <w:spacing w:before="40" w:after="40"/>
              <w:jc w:val="center"/>
              <w:rPr>
                <w:b/>
                <w:bCs/>
                <w:spacing w:val="-10"/>
                <w:sz w:val="18"/>
                <w:szCs w:val="18"/>
              </w:rPr>
            </w:pPr>
            <w:r w:rsidRPr="00C25418">
              <w:rPr>
                <w:b/>
                <w:bCs/>
                <w:spacing w:val="-10"/>
                <w:sz w:val="18"/>
                <w:szCs w:val="18"/>
              </w:rPr>
              <w:t>100%</w:t>
            </w:r>
          </w:p>
        </w:tc>
        <w:tc>
          <w:tcPr>
            <w:tcW w:w="1452" w:type="dxa"/>
            <w:vAlign w:val="center"/>
          </w:tcPr>
          <w:p w14:paraId="58BCF880" w14:textId="6CA9BE7E" w:rsidR="008D4E48" w:rsidRPr="00C25418" w:rsidRDefault="00692162" w:rsidP="00692162">
            <w:pPr>
              <w:spacing w:before="40" w:after="40"/>
              <w:jc w:val="center"/>
              <w:rPr>
                <w:b/>
                <w:bCs/>
                <w:spacing w:val="-10"/>
                <w:sz w:val="18"/>
                <w:szCs w:val="18"/>
              </w:rPr>
            </w:pPr>
            <w:r w:rsidRPr="00C25418">
              <w:rPr>
                <w:b/>
                <w:bCs/>
                <w:spacing w:val="-10"/>
                <w:sz w:val="18"/>
                <w:szCs w:val="18"/>
              </w:rPr>
              <w:t>$9’286,957.03</w:t>
            </w:r>
          </w:p>
        </w:tc>
        <w:tc>
          <w:tcPr>
            <w:tcW w:w="1452" w:type="dxa"/>
            <w:vAlign w:val="center"/>
          </w:tcPr>
          <w:p w14:paraId="64963DC9" w14:textId="6BB2EA80" w:rsidR="008D4E48" w:rsidRPr="00C25418" w:rsidRDefault="008D4E48" w:rsidP="008D4E48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C25418">
              <w:rPr>
                <w:b/>
                <w:bCs/>
                <w:spacing w:val="-10"/>
                <w:sz w:val="18"/>
                <w:szCs w:val="18"/>
              </w:rPr>
              <w:t>$9,286,957.03</w:t>
            </w:r>
          </w:p>
        </w:tc>
      </w:tr>
    </w:tbl>
    <w:p w14:paraId="1C552453" w14:textId="35B0DF0B" w:rsidR="000811E2" w:rsidRPr="00316F67" w:rsidRDefault="005B75A5" w:rsidP="005B75A5">
      <w:pPr>
        <w:pStyle w:val="Ttulo2"/>
        <w:rPr>
          <w:sz w:val="23"/>
          <w:szCs w:val="23"/>
        </w:rPr>
      </w:pPr>
      <w:r w:rsidRPr="00316F67">
        <w:rPr>
          <w:sz w:val="23"/>
          <w:szCs w:val="23"/>
        </w:rPr>
        <w:t>Financiamiento público local para actividades específicas</w:t>
      </w:r>
    </w:p>
    <w:p w14:paraId="6FDD45C2" w14:textId="3C1B9160" w:rsidR="00651447" w:rsidRPr="00316F67" w:rsidRDefault="00ED4477" w:rsidP="00BD4A16">
      <w:pPr>
        <w:rPr>
          <w:sz w:val="23"/>
          <w:szCs w:val="23"/>
        </w:rPr>
      </w:pPr>
      <w:r w:rsidRPr="00316F67">
        <w:rPr>
          <w:sz w:val="23"/>
          <w:szCs w:val="23"/>
        </w:rPr>
        <w:t xml:space="preserve">Que, </w:t>
      </w:r>
      <w:r w:rsidR="00651447" w:rsidRPr="00316F67">
        <w:rPr>
          <w:sz w:val="23"/>
          <w:szCs w:val="23"/>
        </w:rPr>
        <w:t xml:space="preserve">de conformidad con el inciso c) del artículo 9 apartado “A”, fracción VIII de la Constitución local, </w:t>
      </w:r>
      <w:r w:rsidRPr="00316F67">
        <w:rPr>
          <w:sz w:val="23"/>
          <w:szCs w:val="23"/>
        </w:rPr>
        <w:t>el monto de financiamiento público local para actividades espec</w:t>
      </w:r>
      <w:r w:rsidR="00651447" w:rsidRPr="00316F67">
        <w:rPr>
          <w:sz w:val="23"/>
          <w:szCs w:val="23"/>
        </w:rPr>
        <w:t xml:space="preserve">íficas se </w:t>
      </w:r>
      <w:r w:rsidRPr="00316F67">
        <w:rPr>
          <w:sz w:val="23"/>
          <w:szCs w:val="23"/>
        </w:rPr>
        <w:t xml:space="preserve">obtiene de aplicar el 3% </w:t>
      </w:r>
      <w:r w:rsidR="00651447" w:rsidRPr="00316F67">
        <w:rPr>
          <w:sz w:val="23"/>
          <w:szCs w:val="23"/>
        </w:rPr>
        <w:t xml:space="preserve">al monto total de financiamiento </w:t>
      </w:r>
      <w:r w:rsidR="00BD4A16" w:rsidRPr="00316F67">
        <w:rPr>
          <w:sz w:val="23"/>
          <w:szCs w:val="23"/>
        </w:rPr>
        <w:t>que corresponde para</w:t>
      </w:r>
      <w:r w:rsidR="00651447" w:rsidRPr="00316F67">
        <w:rPr>
          <w:sz w:val="23"/>
          <w:szCs w:val="23"/>
        </w:rPr>
        <w:t xml:space="preserve"> actividades ordinarias. En consecuencia, el monto a redistribuir por dicho rubro es de </w:t>
      </w:r>
      <w:r w:rsidR="00BD4A16" w:rsidRPr="00316F67">
        <w:rPr>
          <w:b/>
          <w:sz w:val="23"/>
          <w:szCs w:val="23"/>
        </w:rPr>
        <w:t>$414,596.30 (cuatrocientos catorce mil quinientos noventa y seis pesos 30/100 m. n.)</w:t>
      </w:r>
      <w:r w:rsidR="00BD4A16" w:rsidRPr="00316F67">
        <w:rPr>
          <w:sz w:val="23"/>
          <w:szCs w:val="23"/>
        </w:rPr>
        <w:t xml:space="preserve"> conforme a la operación aritmética siguiente: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4434C" w:rsidRPr="001C31A9" w14:paraId="6627D8EA" w14:textId="77777777" w:rsidTr="00FC1FE4">
        <w:tc>
          <w:tcPr>
            <w:tcW w:w="2942" w:type="dxa"/>
            <w:shd w:val="clear" w:color="auto" w:fill="993366"/>
            <w:vAlign w:val="center"/>
          </w:tcPr>
          <w:p w14:paraId="01CD8AAB" w14:textId="77777777" w:rsidR="0074434C" w:rsidRPr="00EA6851" w:rsidRDefault="0074434C" w:rsidP="00FC1FE4">
            <w:pPr>
              <w:spacing w:before="0" w:after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A6851">
              <w:rPr>
                <w:b/>
                <w:color w:val="FFFFFF" w:themeColor="background1"/>
                <w:sz w:val="16"/>
                <w:szCs w:val="16"/>
              </w:rPr>
              <w:t xml:space="preserve">Monto por financiamiento </w:t>
            </w:r>
          </w:p>
          <w:p w14:paraId="454D7BE4" w14:textId="77777777" w:rsidR="0074434C" w:rsidRPr="00EA6851" w:rsidRDefault="0074434C" w:rsidP="00FC1FE4">
            <w:pPr>
              <w:spacing w:before="0" w:after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A6851">
              <w:rPr>
                <w:b/>
                <w:color w:val="FFFFFF" w:themeColor="background1"/>
                <w:sz w:val="16"/>
                <w:szCs w:val="16"/>
              </w:rPr>
              <w:t>ordinario a redistribuir</w:t>
            </w:r>
          </w:p>
        </w:tc>
        <w:tc>
          <w:tcPr>
            <w:tcW w:w="2943" w:type="dxa"/>
            <w:shd w:val="clear" w:color="auto" w:fill="993366"/>
            <w:vAlign w:val="center"/>
          </w:tcPr>
          <w:p w14:paraId="4896B565" w14:textId="77777777" w:rsidR="0074434C" w:rsidRPr="00EA6851" w:rsidRDefault="0074434C" w:rsidP="00FC1FE4">
            <w:pPr>
              <w:spacing w:before="0" w:after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A6851">
              <w:rPr>
                <w:b/>
                <w:color w:val="FFFFFF" w:themeColor="background1"/>
                <w:sz w:val="16"/>
                <w:szCs w:val="16"/>
              </w:rPr>
              <w:t>Porcentaje por aplicar</w:t>
            </w:r>
          </w:p>
        </w:tc>
        <w:tc>
          <w:tcPr>
            <w:tcW w:w="2943" w:type="dxa"/>
            <w:shd w:val="clear" w:color="auto" w:fill="993366"/>
            <w:vAlign w:val="center"/>
          </w:tcPr>
          <w:p w14:paraId="58B9ACD2" w14:textId="77777777" w:rsidR="0074434C" w:rsidRPr="00EA6851" w:rsidRDefault="0074434C" w:rsidP="00FC1FE4">
            <w:pPr>
              <w:spacing w:before="0" w:after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A6851">
              <w:rPr>
                <w:b/>
                <w:color w:val="FFFFFF" w:themeColor="background1"/>
                <w:sz w:val="16"/>
                <w:szCs w:val="16"/>
              </w:rPr>
              <w:t>Total</w:t>
            </w:r>
          </w:p>
        </w:tc>
      </w:tr>
      <w:tr w:rsidR="0074434C" w:rsidRPr="001C31A9" w14:paraId="31DC03C7" w14:textId="77777777" w:rsidTr="00FC1FE4">
        <w:tc>
          <w:tcPr>
            <w:tcW w:w="2942" w:type="dxa"/>
            <w:vAlign w:val="center"/>
          </w:tcPr>
          <w:p w14:paraId="21B9870A" w14:textId="77777777" w:rsidR="0074434C" w:rsidRPr="00BE1761" w:rsidRDefault="0074434C" w:rsidP="00FC1FE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943" w:type="dxa"/>
            <w:vAlign w:val="center"/>
          </w:tcPr>
          <w:p w14:paraId="657E520A" w14:textId="77777777" w:rsidR="0074434C" w:rsidRPr="00BE1761" w:rsidRDefault="0074434C" w:rsidP="00FC1FE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943" w:type="dxa"/>
            <w:vAlign w:val="center"/>
          </w:tcPr>
          <w:p w14:paraId="3A1E2772" w14:textId="77777777" w:rsidR="0074434C" w:rsidRPr="00BE1761" w:rsidRDefault="0074434C" w:rsidP="00FC1FE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BE1761"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</w:rPr>
              <w:t>A</w:t>
            </w:r>
            <w:r w:rsidRPr="00BE1761">
              <w:rPr>
                <w:sz w:val="16"/>
                <w:szCs w:val="16"/>
              </w:rPr>
              <w:t xml:space="preserve"> × </w:t>
            </w:r>
            <w:r>
              <w:rPr>
                <w:sz w:val="16"/>
                <w:szCs w:val="16"/>
              </w:rPr>
              <w:t>B</w:t>
            </w:r>
          </w:p>
        </w:tc>
      </w:tr>
      <w:tr w:rsidR="0074434C" w:rsidRPr="001C31A9" w14:paraId="1FB98211" w14:textId="77777777" w:rsidTr="00FC1FE4">
        <w:tc>
          <w:tcPr>
            <w:tcW w:w="2942" w:type="dxa"/>
            <w:vAlign w:val="center"/>
          </w:tcPr>
          <w:p w14:paraId="6089A815" w14:textId="77777777" w:rsidR="0074434C" w:rsidRPr="00DC502E" w:rsidRDefault="0074434C" w:rsidP="00FC1FE4">
            <w:pPr>
              <w:spacing w:before="40" w:after="40"/>
              <w:jc w:val="center"/>
              <w:rPr>
                <w:b/>
                <w:sz w:val="20"/>
                <w:szCs w:val="24"/>
              </w:rPr>
            </w:pPr>
            <w:r w:rsidRPr="00DC502E">
              <w:rPr>
                <w:b/>
                <w:sz w:val="20"/>
                <w:szCs w:val="24"/>
              </w:rPr>
              <w:t>$13’819,876.54</w:t>
            </w:r>
          </w:p>
        </w:tc>
        <w:tc>
          <w:tcPr>
            <w:tcW w:w="2943" w:type="dxa"/>
            <w:vAlign w:val="center"/>
          </w:tcPr>
          <w:p w14:paraId="1C020FB6" w14:textId="5A6E115D" w:rsidR="0074434C" w:rsidRPr="00DC502E" w:rsidRDefault="0074434C" w:rsidP="00FC1FE4">
            <w:pPr>
              <w:spacing w:before="40" w:after="40"/>
              <w:jc w:val="center"/>
              <w:rPr>
                <w:b/>
                <w:sz w:val="20"/>
                <w:szCs w:val="24"/>
              </w:rPr>
            </w:pPr>
            <w:r w:rsidRPr="00DC502E">
              <w:rPr>
                <w:b/>
                <w:sz w:val="20"/>
                <w:szCs w:val="24"/>
              </w:rPr>
              <w:t>3%</w:t>
            </w:r>
          </w:p>
        </w:tc>
        <w:tc>
          <w:tcPr>
            <w:tcW w:w="2943" w:type="dxa"/>
            <w:vAlign w:val="center"/>
          </w:tcPr>
          <w:p w14:paraId="16218A0B" w14:textId="61B2B22B" w:rsidR="0074434C" w:rsidRPr="00DC502E" w:rsidRDefault="0074434C" w:rsidP="00FC1FE4">
            <w:pPr>
              <w:spacing w:before="40" w:after="40"/>
              <w:jc w:val="center"/>
              <w:rPr>
                <w:b/>
                <w:sz w:val="20"/>
                <w:szCs w:val="24"/>
              </w:rPr>
            </w:pPr>
            <w:r w:rsidRPr="00DC502E">
              <w:rPr>
                <w:b/>
                <w:sz w:val="20"/>
                <w:szCs w:val="24"/>
              </w:rPr>
              <w:t>$414,596.30</w:t>
            </w:r>
          </w:p>
        </w:tc>
      </w:tr>
    </w:tbl>
    <w:p w14:paraId="49F2DCB4" w14:textId="58570769" w:rsidR="00ED4477" w:rsidRPr="00C4363F" w:rsidRDefault="001E3126" w:rsidP="00164F4D">
      <w:pPr>
        <w:rPr>
          <w:sz w:val="23"/>
          <w:szCs w:val="23"/>
        </w:rPr>
      </w:pPr>
      <w:r w:rsidRPr="00C4363F">
        <w:rPr>
          <w:sz w:val="23"/>
          <w:szCs w:val="23"/>
        </w:rPr>
        <w:t>A la cantidad mencionada</w:t>
      </w:r>
      <w:r w:rsidR="00ED4477" w:rsidRPr="00C4363F">
        <w:rPr>
          <w:sz w:val="23"/>
          <w:szCs w:val="23"/>
        </w:rPr>
        <w:t xml:space="preserve"> se </w:t>
      </w:r>
      <w:r w:rsidRPr="00C4363F">
        <w:rPr>
          <w:sz w:val="23"/>
          <w:szCs w:val="23"/>
        </w:rPr>
        <w:t xml:space="preserve">le aplicará </w:t>
      </w:r>
      <w:r w:rsidR="00ED4477" w:rsidRPr="00C4363F">
        <w:rPr>
          <w:sz w:val="23"/>
          <w:szCs w:val="23"/>
        </w:rPr>
        <w:t xml:space="preserve">el 30% </w:t>
      </w:r>
      <w:r w:rsidRPr="00C4363F">
        <w:rPr>
          <w:sz w:val="23"/>
          <w:szCs w:val="23"/>
        </w:rPr>
        <w:t xml:space="preserve">para su distribución </w:t>
      </w:r>
      <w:r w:rsidR="00ED4477" w:rsidRPr="00C4363F">
        <w:rPr>
          <w:sz w:val="23"/>
          <w:szCs w:val="23"/>
        </w:rPr>
        <w:t>en form</w:t>
      </w:r>
      <w:r w:rsidRPr="00C4363F">
        <w:rPr>
          <w:sz w:val="23"/>
          <w:szCs w:val="23"/>
        </w:rPr>
        <w:t xml:space="preserve">a igualitaria y el 70% restante, se distribuirá </w:t>
      </w:r>
      <w:r w:rsidR="00ED4477" w:rsidRPr="00C4363F">
        <w:rPr>
          <w:sz w:val="23"/>
          <w:szCs w:val="23"/>
        </w:rPr>
        <w:t>de acuerdo con el porcentaje de votos que obtuvieron los partidos políticos en la elección de diputaciones de mayoría relativa inmediata anterior; obteniéndose los siguientes montos:</w:t>
      </w:r>
    </w:p>
    <w:p w14:paraId="1DC43E35" w14:textId="344DBF0A" w:rsidR="00187C3C" w:rsidRPr="00316F67" w:rsidRDefault="007E74C5" w:rsidP="00D04126">
      <w:pPr>
        <w:pStyle w:val="Ttulo4"/>
        <w:rPr>
          <w:color w:val="auto"/>
          <w:sz w:val="23"/>
          <w:szCs w:val="23"/>
        </w:rPr>
      </w:pPr>
      <w:r w:rsidRPr="00316F67">
        <w:rPr>
          <w:color w:val="auto"/>
          <w:sz w:val="23"/>
          <w:szCs w:val="23"/>
        </w:rPr>
        <w:t>Distribución igualitaria</w:t>
      </w:r>
    </w:p>
    <w:p w14:paraId="2A47AE4D" w14:textId="13F8D38F" w:rsidR="00D04126" w:rsidRPr="00316F67" w:rsidRDefault="00D04126" w:rsidP="00442015">
      <w:pPr>
        <w:rPr>
          <w:sz w:val="23"/>
          <w:szCs w:val="23"/>
        </w:rPr>
      </w:pPr>
      <w:r w:rsidRPr="00316F67">
        <w:rPr>
          <w:sz w:val="23"/>
          <w:szCs w:val="23"/>
        </w:rPr>
        <w:t xml:space="preserve">De acuerdo con la operación aritmética, la aplicación del 30% sobre la cantidad de </w:t>
      </w:r>
      <w:r w:rsidRPr="00316F67">
        <w:rPr>
          <w:b/>
          <w:sz w:val="23"/>
          <w:szCs w:val="23"/>
        </w:rPr>
        <w:t>(cuatrocientos catorce mil quinientos noventa y seis pesos 30/100 m. n.)</w:t>
      </w:r>
      <w:r w:rsidRPr="00316F67">
        <w:rPr>
          <w:sz w:val="23"/>
          <w:szCs w:val="23"/>
        </w:rPr>
        <w:t xml:space="preserve"> equivale a la cantidad de </w:t>
      </w:r>
      <w:r w:rsidRPr="00316F67">
        <w:rPr>
          <w:b/>
          <w:sz w:val="23"/>
          <w:szCs w:val="23"/>
        </w:rPr>
        <w:t>$124,378.89 (ciento veinticuatro mil trescientos setenta y ocho pesos 89/100 m. n.)</w:t>
      </w:r>
      <w:r w:rsidRPr="00316F67">
        <w:rPr>
          <w:sz w:val="23"/>
          <w:szCs w:val="23"/>
        </w:rPr>
        <w:t xml:space="preserve"> que será distribuida de forma igualitaria entre los cinco partidos políticos </w:t>
      </w:r>
      <w:r w:rsidRPr="00316F67">
        <w:rPr>
          <w:sz w:val="23"/>
          <w:szCs w:val="23"/>
        </w:rPr>
        <w:lastRenderedPageBreak/>
        <w:t>nacionales que alcanzaron el umbral del 3% en la elección anterior</w:t>
      </w:r>
      <w:r w:rsidR="004C5511" w:rsidRPr="00316F67">
        <w:rPr>
          <w:sz w:val="23"/>
          <w:szCs w:val="23"/>
        </w:rPr>
        <w:t xml:space="preserve"> a diputaciones por el principio de mayoría relativa</w:t>
      </w:r>
      <w:r w:rsidRPr="00316F67">
        <w:rPr>
          <w:sz w:val="23"/>
          <w:szCs w:val="23"/>
        </w:rPr>
        <w:t xml:space="preserve"> </w:t>
      </w:r>
      <w:r w:rsidR="006D1B28" w:rsidRPr="00316F67">
        <w:rPr>
          <w:sz w:val="23"/>
          <w:szCs w:val="23"/>
        </w:rPr>
        <w:t xml:space="preserve">y los partidos políticos de reciente acreditación, esto último de conformidad con el artículo 72, numeral 2, fracción de la Ley Electoral. </w:t>
      </w:r>
      <w:r w:rsidRPr="00316F67">
        <w:rPr>
          <w:sz w:val="23"/>
          <w:szCs w:val="23"/>
        </w:rPr>
        <w:t xml:space="preserve">En ese sentido, corresponde a cada partido político señalado la cantidad de </w:t>
      </w:r>
      <w:r w:rsidRPr="00316F67">
        <w:rPr>
          <w:b/>
          <w:sz w:val="23"/>
          <w:szCs w:val="23"/>
        </w:rPr>
        <w:t>$17,768.41 (diecisiete mil setecientos ses</w:t>
      </w:r>
      <w:r w:rsidR="00442015" w:rsidRPr="00316F67">
        <w:rPr>
          <w:b/>
          <w:sz w:val="23"/>
          <w:szCs w:val="23"/>
        </w:rPr>
        <w:t xml:space="preserve">enta y ocho pesos 41/100 m. n.) </w:t>
      </w:r>
      <w:r w:rsidRPr="00316F67">
        <w:rPr>
          <w:sz w:val="23"/>
          <w:szCs w:val="23"/>
        </w:rPr>
        <w:t>como se desglosa en el siguiente cuadro: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D04126" w:rsidRPr="001C31A9" w14:paraId="2890EEC5" w14:textId="77777777" w:rsidTr="00FC1FE4">
        <w:tc>
          <w:tcPr>
            <w:tcW w:w="2942" w:type="dxa"/>
            <w:shd w:val="clear" w:color="auto" w:fill="993366"/>
            <w:vAlign w:val="center"/>
          </w:tcPr>
          <w:p w14:paraId="1AF68EBA" w14:textId="77777777" w:rsidR="00D04126" w:rsidRPr="00EA6851" w:rsidRDefault="00D04126" w:rsidP="00FC1FE4">
            <w:pPr>
              <w:spacing w:before="0" w:after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A6851">
              <w:rPr>
                <w:b/>
                <w:color w:val="FFFFFF" w:themeColor="background1"/>
                <w:sz w:val="16"/>
                <w:szCs w:val="16"/>
              </w:rPr>
              <w:t xml:space="preserve">Monto por financiamiento </w:t>
            </w:r>
          </w:p>
          <w:p w14:paraId="7FCE255F" w14:textId="77777777" w:rsidR="00D04126" w:rsidRPr="00EA6851" w:rsidRDefault="00D04126" w:rsidP="00FC1FE4">
            <w:pPr>
              <w:spacing w:before="0" w:after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A6851">
              <w:rPr>
                <w:b/>
                <w:color w:val="FFFFFF" w:themeColor="background1"/>
                <w:sz w:val="16"/>
                <w:szCs w:val="16"/>
              </w:rPr>
              <w:t>ordinario a redistribuir</w:t>
            </w:r>
          </w:p>
        </w:tc>
        <w:tc>
          <w:tcPr>
            <w:tcW w:w="2943" w:type="dxa"/>
            <w:shd w:val="clear" w:color="auto" w:fill="993366"/>
            <w:vAlign w:val="center"/>
          </w:tcPr>
          <w:p w14:paraId="227CA95F" w14:textId="3F5FB725" w:rsidR="00D04126" w:rsidRPr="00EA6851" w:rsidRDefault="00DF021B" w:rsidP="00DF021B">
            <w:pPr>
              <w:spacing w:before="0" w:after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Partidos políticos</w:t>
            </w:r>
          </w:p>
        </w:tc>
        <w:tc>
          <w:tcPr>
            <w:tcW w:w="2943" w:type="dxa"/>
            <w:shd w:val="clear" w:color="auto" w:fill="993366"/>
            <w:vAlign w:val="center"/>
          </w:tcPr>
          <w:p w14:paraId="237A5EBB" w14:textId="77777777" w:rsidR="00D04126" w:rsidRPr="00EA6851" w:rsidRDefault="00D04126" w:rsidP="00FC1FE4">
            <w:pPr>
              <w:spacing w:before="0" w:after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A6851">
              <w:rPr>
                <w:b/>
                <w:color w:val="FFFFFF" w:themeColor="background1"/>
                <w:sz w:val="16"/>
                <w:szCs w:val="16"/>
              </w:rPr>
              <w:t>Total</w:t>
            </w:r>
          </w:p>
        </w:tc>
      </w:tr>
      <w:tr w:rsidR="00D04126" w:rsidRPr="001C31A9" w14:paraId="50EA6910" w14:textId="77777777" w:rsidTr="00FC1FE4">
        <w:tc>
          <w:tcPr>
            <w:tcW w:w="2942" w:type="dxa"/>
            <w:vAlign w:val="center"/>
          </w:tcPr>
          <w:p w14:paraId="5B24D64E" w14:textId="77777777" w:rsidR="00D04126" w:rsidRPr="00DF4ACE" w:rsidRDefault="00D04126" w:rsidP="00FC1FE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F4ACE">
              <w:rPr>
                <w:sz w:val="16"/>
                <w:szCs w:val="16"/>
              </w:rPr>
              <w:t>A</w:t>
            </w:r>
          </w:p>
        </w:tc>
        <w:tc>
          <w:tcPr>
            <w:tcW w:w="2943" w:type="dxa"/>
            <w:vAlign w:val="center"/>
          </w:tcPr>
          <w:p w14:paraId="2F3E46E7" w14:textId="77777777" w:rsidR="00D04126" w:rsidRPr="00DF4ACE" w:rsidRDefault="00D04126" w:rsidP="00FC1FE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F4ACE">
              <w:rPr>
                <w:sz w:val="16"/>
                <w:szCs w:val="16"/>
              </w:rPr>
              <w:t>B</w:t>
            </w:r>
          </w:p>
        </w:tc>
        <w:tc>
          <w:tcPr>
            <w:tcW w:w="2943" w:type="dxa"/>
            <w:vAlign w:val="center"/>
          </w:tcPr>
          <w:p w14:paraId="0332DA39" w14:textId="77777777" w:rsidR="00D04126" w:rsidRPr="00DF4ACE" w:rsidRDefault="00D04126" w:rsidP="00FC1FE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F4ACE">
              <w:rPr>
                <w:sz w:val="16"/>
                <w:szCs w:val="16"/>
              </w:rPr>
              <w:t xml:space="preserve">C = </w:t>
            </w:r>
            <w:r>
              <w:rPr>
                <w:sz w:val="16"/>
                <w:szCs w:val="16"/>
              </w:rPr>
              <w:t>A / B</w:t>
            </w:r>
          </w:p>
        </w:tc>
      </w:tr>
      <w:tr w:rsidR="00D04126" w:rsidRPr="001C31A9" w14:paraId="50FDDE72" w14:textId="77777777" w:rsidTr="00FC1FE4">
        <w:tc>
          <w:tcPr>
            <w:tcW w:w="2942" w:type="dxa"/>
            <w:vAlign w:val="center"/>
          </w:tcPr>
          <w:p w14:paraId="4BCD7909" w14:textId="2448AEF1" w:rsidR="00D04126" w:rsidRPr="00316F67" w:rsidRDefault="00363549" w:rsidP="00FC1FE4">
            <w:pPr>
              <w:spacing w:before="40" w:after="40"/>
              <w:jc w:val="center"/>
              <w:rPr>
                <w:b/>
              </w:rPr>
            </w:pPr>
            <w:r w:rsidRPr="00316F67">
              <w:rPr>
                <w:b/>
              </w:rPr>
              <w:t>$124,378.89</w:t>
            </w:r>
          </w:p>
        </w:tc>
        <w:tc>
          <w:tcPr>
            <w:tcW w:w="2943" w:type="dxa"/>
            <w:vAlign w:val="center"/>
          </w:tcPr>
          <w:p w14:paraId="24A9202B" w14:textId="5CD9533B" w:rsidR="00D04126" w:rsidRPr="00316F67" w:rsidRDefault="00DF021B" w:rsidP="00FC1FE4">
            <w:pPr>
              <w:spacing w:before="40" w:after="40"/>
              <w:jc w:val="center"/>
              <w:rPr>
                <w:b/>
              </w:rPr>
            </w:pPr>
            <w:r w:rsidRPr="00316F67">
              <w:rPr>
                <w:b/>
              </w:rPr>
              <w:t>7</w:t>
            </w:r>
          </w:p>
        </w:tc>
        <w:tc>
          <w:tcPr>
            <w:tcW w:w="2943" w:type="dxa"/>
            <w:vAlign w:val="center"/>
          </w:tcPr>
          <w:p w14:paraId="0743D98E" w14:textId="4985B527" w:rsidR="00D04126" w:rsidRPr="00316F67" w:rsidRDefault="00363549" w:rsidP="00FC1FE4">
            <w:pPr>
              <w:spacing w:before="40" w:after="40"/>
              <w:jc w:val="center"/>
              <w:rPr>
                <w:b/>
              </w:rPr>
            </w:pPr>
            <w:r w:rsidRPr="00316F67">
              <w:rPr>
                <w:b/>
              </w:rPr>
              <w:t>$17,768.41</w:t>
            </w:r>
          </w:p>
        </w:tc>
      </w:tr>
    </w:tbl>
    <w:p w14:paraId="5AA4E729" w14:textId="0B2E62CF" w:rsidR="007E74C5" w:rsidRPr="00316F67" w:rsidRDefault="007E74C5" w:rsidP="0081065B">
      <w:pPr>
        <w:pStyle w:val="Ttulo4"/>
        <w:rPr>
          <w:color w:val="auto"/>
          <w:sz w:val="23"/>
          <w:szCs w:val="23"/>
        </w:rPr>
      </w:pPr>
      <w:r w:rsidRPr="00316F67">
        <w:rPr>
          <w:color w:val="auto"/>
          <w:sz w:val="23"/>
          <w:szCs w:val="23"/>
        </w:rPr>
        <w:t>Distribución</w:t>
      </w:r>
      <w:r w:rsidR="00FA2971" w:rsidRPr="00316F67">
        <w:rPr>
          <w:color w:val="auto"/>
          <w:sz w:val="23"/>
          <w:szCs w:val="23"/>
        </w:rPr>
        <w:t xml:space="preserve"> proporcional</w:t>
      </w:r>
    </w:p>
    <w:p w14:paraId="2952CFE0" w14:textId="3DB07CAC" w:rsidR="006D1B28" w:rsidRPr="00316F67" w:rsidRDefault="006D1B28" w:rsidP="004C5511">
      <w:pPr>
        <w:rPr>
          <w:sz w:val="23"/>
          <w:szCs w:val="23"/>
        </w:rPr>
      </w:pPr>
      <w:r w:rsidRPr="00316F67">
        <w:rPr>
          <w:sz w:val="23"/>
          <w:szCs w:val="23"/>
        </w:rPr>
        <w:t xml:space="preserve">Ahora bien, la cantidad </w:t>
      </w:r>
      <w:r w:rsidR="005D11C6" w:rsidRPr="00316F67">
        <w:rPr>
          <w:sz w:val="23"/>
          <w:szCs w:val="23"/>
        </w:rPr>
        <w:t>restante</w:t>
      </w:r>
      <w:r w:rsidRPr="00316F67">
        <w:rPr>
          <w:sz w:val="23"/>
          <w:szCs w:val="23"/>
        </w:rPr>
        <w:t xml:space="preserve"> de </w:t>
      </w:r>
      <w:r w:rsidR="004C5511" w:rsidRPr="00316F67">
        <w:rPr>
          <w:b/>
          <w:sz w:val="23"/>
          <w:szCs w:val="23"/>
        </w:rPr>
        <w:t xml:space="preserve">$290,217.41 </w:t>
      </w:r>
      <w:r w:rsidRPr="00316F67">
        <w:rPr>
          <w:b/>
          <w:sz w:val="23"/>
          <w:szCs w:val="23"/>
        </w:rPr>
        <w:t>(</w:t>
      </w:r>
      <w:r w:rsidR="004C5511" w:rsidRPr="00316F67">
        <w:rPr>
          <w:b/>
          <w:sz w:val="23"/>
          <w:szCs w:val="23"/>
        </w:rPr>
        <w:t xml:space="preserve">doscientos noventa </w:t>
      </w:r>
      <w:r w:rsidRPr="00316F67">
        <w:rPr>
          <w:b/>
          <w:sz w:val="23"/>
          <w:szCs w:val="23"/>
        </w:rPr>
        <w:t xml:space="preserve">mil </w:t>
      </w:r>
      <w:r w:rsidR="004C5511" w:rsidRPr="00316F67">
        <w:rPr>
          <w:b/>
          <w:sz w:val="23"/>
          <w:szCs w:val="23"/>
        </w:rPr>
        <w:t xml:space="preserve">doscientos diecisiete pesos 41/100 m. n.)  </w:t>
      </w:r>
      <w:r w:rsidRPr="00316F67">
        <w:rPr>
          <w:sz w:val="23"/>
          <w:szCs w:val="23"/>
        </w:rPr>
        <w:t>deberá distribuirse de forma proporcional</w:t>
      </w:r>
      <w:r w:rsidR="004C5511" w:rsidRPr="00316F67">
        <w:rPr>
          <w:sz w:val="23"/>
          <w:szCs w:val="23"/>
        </w:rPr>
        <w:t xml:space="preserve"> entre los cinco partidos políticos nacionales que alcanzaron el umbral del 3% en la elección </w:t>
      </w:r>
      <w:r w:rsidR="00BE1ECC" w:rsidRPr="00316F67">
        <w:rPr>
          <w:sz w:val="23"/>
          <w:szCs w:val="23"/>
        </w:rPr>
        <w:t xml:space="preserve">anterior y </w:t>
      </w:r>
      <w:r w:rsidRPr="00316F67">
        <w:rPr>
          <w:sz w:val="23"/>
          <w:szCs w:val="23"/>
        </w:rPr>
        <w:t>atendiendo a la votación estatal emitida que obtuvo cada partido político en la elección de diputaciones por el principio de mayoría relativa inmediata anterior y multiplicándola por el monto total señalado.</w:t>
      </w:r>
      <w:r w:rsidR="000F34B3" w:rsidRPr="00316F67">
        <w:rPr>
          <w:sz w:val="23"/>
          <w:szCs w:val="23"/>
        </w:rPr>
        <w:t xml:space="preserve"> A partir de tales operaciones, se obtienen los siguientes importes:</w:t>
      </w:r>
    </w:p>
    <w:tbl>
      <w:tblPr>
        <w:tblStyle w:val="Tablaconcuadrcula"/>
        <w:tblW w:w="890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6" w:space="0" w:color="767171" w:themeColor="background2" w:themeShade="80"/>
          <w:insideV w:val="single" w:sz="6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094"/>
        <w:gridCol w:w="1451"/>
        <w:gridCol w:w="1452"/>
        <w:gridCol w:w="1452"/>
        <w:gridCol w:w="1452"/>
      </w:tblGrid>
      <w:tr w:rsidR="000F34B3" w:rsidRPr="00275E46" w14:paraId="2763D3C3" w14:textId="77777777" w:rsidTr="00FC1FE4">
        <w:tc>
          <w:tcPr>
            <w:tcW w:w="3094" w:type="dxa"/>
            <w:vMerge w:val="restart"/>
            <w:shd w:val="clear" w:color="auto" w:fill="993366"/>
            <w:vAlign w:val="center"/>
          </w:tcPr>
          <w:p w14:paraId="3C9E5468" w14:textId="77777777" w:rsidR="000F34B3" w:rsidRPr="00316F67" w:rsidRDefault="000F34B3" w:rsidP="00FC1FE4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316F67">
              <w:rPr>
                <w:b/>
                <w:bCs/>
                <w:color w:val="FFFFFF" w:themeColor="background1"/>
                <w:sz w:val="18"/>
                <w:szCs w:val="18"/>
              </w:rPr>
              <w:t>Partido político</w:t>
            </w:r>
          </w:p>
        </w:tc>
        <w:tc>
          <w:tcPr>
            <w:tcW w:w="1451" w:type="dxa"/>
            <w:vMerge w:val="restart"/>
            <w:shd w:val="clear" w:color="auto" w:fill="993366"/>
            <w:vAlign w:val="center"/>
          </w:tcPr>
          <w:p w14:paraId="21190010" w14:textId="77777777" w:rsidR="000F34B3" w:rsidRPr="00316F67" w:rsidRDefault="000F34B3" w:rsidP="00FC1FE4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316F67">
              <w:rPr>
                <w:b/>
                <w:bCs/>
                <w:color w:val="FFFFFF" w:themeColor="background1"/>
                <w:sz w:val="18"/>
                <w:szCs w:val="18"/>
              </w:rPr>
              <w:t>Votación Estatal Emitida</w:t>
            </w:r>
          </w:p>
        </w:tc>
        <w:tc>
          <w:tcPr>
            <w:tcW w:w="1452" w:type="dxa"/>
            <w:shd w:val="clear" w:color="auto" w:fill="993366"/>
            <w:vAlign w:val="center"/>
          </w:tcPr>
          <w:p w14:paraId="572416F7" w14:textId="77777777" w:rsidR="000F34B3" w:rsidRPr="00316F67" w:rsidRDefault="000F34B3" w:rsidP="00FC1FE4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316F67">
              <w:rPr>
                <w:b/>
                <w:bCs/>
                <w:color w:val="FFFFFF" w:themeColor="background1"/>
                <w:sz w:val="18"/>
                <w:szCs w:val="18"/>
              </w:rPr>
              <w:t>% de la Votación Estatal Emitida</w:t>
            </w:r>
          </w:p>
        </w:tc>
        <w:tc>
          <w:tcPr>
            <w:tcW w:w="1452" w:type="dxa"/>
            <w:shd w:val="clear" w:color="auto" w:fill="993366"/>
            <w:vAlign w:val="center"/>
          </w:tcPr>
          <w:p w14:paraId="1E91E191" w14:textId="77777777" w:rsidR="000F34B3" w:rsidRPr="00316F67" w:rsidRDefault="000F34B3" w:rsidP="00FC1FE4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316F67">
              <w:rPr>
                <w:b/>
                <w:bCs/>
                <w:color w:val="FFFFFF" w:themeColor="background1"/>
                <w:sz w:val="18"/>
                <w:szCs w:val="18"/>
              </w:rPr>
              <w:t>Monto por redistribuir</w:t>
            </w:r>
          </w:p>
        </w:tc>
        <w:tc>
          <w:tcPr>
            <w:tcW w:w="1452" w:type="dxa"/>
            <w:shd w:val="clear" w:color="auto" w:fill="993366"/>
            <w:vAlign w:val="center"/>
          </w:tcPr>
          <w:p w14:paraId="5D87375D" w14:textId="77777777" w:rsidR="000F34B3" w:rsidRPr="00316F67" w:rsidRDefault="000F34B3" w:rsidP="00FC1FE4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316F67">
              <w:rPr>
                <w:b/>
                <w:bCs/>
                <w:color w:val="FFFFFF" w:themeColor="background1"/>
                <w:sz w:val="18"/>
                <w:szCs w:val="18"/>
              </w:rPr>
              <w:t>Total</w:t>
            </w:r>
          </w:p>
        </w:tc>
      </w:tr>
      <w:tr w:rsidR="000F34B3" w:rsidRPr="00275E46" w14:paraId="59D2DB12" w14:textId="77777777" w:rsidTr="00FC1FE4">
        <w:tc>
          <w:tcPr>
            <w:tcW w:w="3094" w:type="dxa"/>
            <w:vMerge/>
            <w:vAlign w:val="center"/>
          </w:tcPr>
          <w:p w14:paraId="3BBFA5AC" w14:textId="77777777" w:rsidR="000F34B3" w:rsidRPr="00316F67" w:rsidRDefault="000F34B3" w:rsidP="00FC1FE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14:paraId="42439C6A" w14:textId="77777777" w:rsidR="000F34B3" w:rsidRPr="00316F67" w:rsidRDefault="000F34B3" w:rsidP="00FC1FE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993366"/>
            <w:vAlign w:val="center"/>
          </w:tcPr>
          <w:p w14:paraId="36D45BAF" w14:textId="77777777" w:rsidR="000F34B3" w:rsidRPr="00316F67" w:rsidRDefault="000F34B3" w:rsidP="00FC1FE4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316F67">
              <w:rPr>
                <w:b/>
                <w:bCs/>
                <w:color w:val="FFFFFF" w:themeColor="background1"/>
                <w:sz w:val="18"/>
                <w:szCs w:val="18"/>
              </w:rPr>
              <w:t>A</w:t>
            </w:r>
          </w:p>
        </w:tc>
        <w:tc>
          <w:tcPr>
            <w:tcW w:w="1452" w:type="dxa"/>
            <w:shd w:val="clear" w:color="auto" w:fill="993366"/>
            <w:vAlign w:val="center"/>
          </w:tcPr>
          <w:p w14:paraId="0BCE25DD" w14:textId="77777777" w:rsidR="000F34B3" w:rsidRPr="00316F67" w:rsidRDefault="000F34B3" w:rsidP="00FC1FE4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316F67">
              <w:rPr>
                <w:b/>
                <w:bCs/>
                <w:color w:val="FFFFFF" w:themeColor="background1"/>
                <w:sz w:val="18"/>
                <w:szCs w:val="18"/>
              </w:rPr>
              <w:t>B</w:t>
            </w:r>
          </w:p>
        </w:tc>
        <w:tc>
          <w:tcPr>
            <w:tcW w:w="1452" w:type="dxa"/>
            <w:shd w:val="clear" w:color="auto" w:fill="993366"/>
            <w:vAlign w:val="center"/>
          </w:tcPr>
          <w:p w14:paraId="7E8F483A" w14:textId="77777777" w:rsidR="000F34B3" w:rsidRPr="00316F67" w:rsidRDefault="000F34B3" w:rsidP="00FC1FE4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316F67">
              <w:rPr>
                <w:b/>
                <w:bCs/>
                <w:color w:val="FFFFFF" w:themeColor="background1"/>
                <w:sz w:val="18"/>
                <w:szCs w:val="18"/>
              </w:rPr>
              <w:t>C = A × B</w:t>
            </w:r>
          </w:p>
        </w:tc>
      </w:tr>
      <w:tr w:rsidR="000F34B3" w:rsidRPr="00275E46" w14:paraId="3DA966B2" w14:textId="77777777" w:rsidTr="00FC1FE4">
        <w:tc>
          <w:tcPr>
            <w:tcW w:w="3094" w:type="dxa"/>
            <w:vAlign w:val="center"/>
          </w:tcPr>
          <w:p w14:paraId="092B2114" w14:textId="77777777" w:rsidR="000F34B3" w:rsidRPr="00316F67" w:rsidRDefault="000F34B3" w:rsidP="00FC1FE4">
            <w:pPr>
              <w:spacing w:before="40" w:after="40"/>
              <w:rPr>
                <w:b/>
                <w:bCs/>
                <w:spacing w:val="-10"/>
                <w:sz w:val="18"/>
                <w:szCs w:val="18"/>
              </w:rPr>
            </w:pPr>
            <w:r w:rsidRPr="00316F67">
              <w:rPr>
                <w:b/>
                <w:bCs/>
                <w:spacing w:val="-10"/>
                <w:sz w:val="18"/>
                <w:szCs w:val="18"/>
              </w:rPr>
              <w:t>Partido Revolucionario Institucional</w:t>
            </w:r>
          </w:p>
        </w:tc>
        <w:tc>
          <w:tcPr>
            <w:tcW w:w="1451" w:type="dxa"/>
            <w:vAlign w:val="center"/>
          </w:tcPr>
          <w:p w14:paraId="56A0A015" w14:textId="77777777" w:rsidR="000F34B3" w:rsidRPr="00316F67" w:rsidRDefault="000F34B3" w:rsidP="00FC1FE4">
            <w:pPr>
              <w:spacing w:before="40" w:after="40"/>
              <w:ind w:right="284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316F67">
              <w:rPr>
                <w:b/>
                <w:bCs/>
                <w:spacing w:val="-10"/>
                <w:sz w:val="18"/>
                <w:szCs w:val="18"/>
              </w:rPr>
              <w:t>74896</w:t>
            </w:r>
          </w:p>
        </w:tc>
        <w:tc>
          <w:tcPr>
            <w:tcW w:w="1452" w:type="dxa"/>
            <w:vAlign w:val="center"/>
          </w:tcPr>
          <w:p w14:paraId="6B2A18B9" w14:textId="77777777" w:rsidR="000F34B3" w:rsidRPr="00316F67" w:rsidRDefault="000F34B3" w:rsidP="00FC1FE4">
            <w:pPr>
              <w:spacing w:before="40" w:after="40"/>
              <w:jc w:val="center"/>
              <w:rPr>
                <w:b/>
                <w:bCs/>
                <w:spacing w:val="-10"/>
                <w:sz w:val="18"/>
                <w:szCs w:val="18"/>
              </w:rPr>
            </w:pPr>
            <w:r w:rsidRPr="00316F67">
              <w:rPr>
                <w:b/>
                <w:bCs/>
                <w:spacing w:val="-10"/>
                <w:sz w:val="18"/>
                <w:szCs w:val="18"/>
              </w:rPr>
              <w:t>9.51%</w:t>
            </w:r>
          </w:p>
        </w:tc>
        <w:tc>
          <w:tcPr>
            <w:tcW w:w="1452" w:type="dxa"/>
            <w:vMerge w:val="restart"/>
            <w:vAlign w:val="center"/>
          </w:tcPr>
          <w:p w14:paraId="49035BE8" w14:textId="2F198026" w:rsidR="000F34B3" w:rsidRPr="00316F67" w:rsidRDefault="00540179" w:rsidP="00FC1FE4">
            <w:pPr>
              <w:spacing w:before="40" w:after="40"/>
              <w:jc w:val="center"/>
              <w:rPr>
                <w:b/>
                <w:bCs/>
                <w:spacing w:val="-10"/>
                <w:sz w:val="18"/>
                <w:szCs w:val="18"/>
              </w:rPr>
            </w:pPr>
            <w:r w:rsidRPr="00316F67">
              <w:rPr>
                <w:b/>
                <w:bCs/>
                <w:spacing w:val="-10"/>
                <w:sz w:val="18"/>
                <w:szCs w:val="18"/>
              </w:rPr>
              <w:t>$290,217.41</w:t>
            </w:r>
          </w:p>
        </w:tc>
        <w:tc>
          <w:tcPr>
            <w:tcW w:w="1452" w:type="dxa"/>
            <w:vAlign w:val="center"/>
          </w:tcPr>
          <w:p w14:paraId="20E99FEF" w14:textId="53524B2B" w:rsidR="000F34B3" w:rsidRPr="00316F67" w:rsidRDefault="00540179" w:rsidP="00FC1FE4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316F67">
              <w:rPr>
                <w:b/>
                <w:bCs/>
                <w:spacing w:val="-10"/>
                <w:sz w:val="18"/>
                <w:szCs w:val="18"/>
              </w:rPr>
              <w:t>$27,595.33</w:t>
            </w:r>
          </w:p>
        </w:tc>
      </w:tr>
      <w:tr w:rsidR="000F34B3" w:rsidRPr="00275E46" w14:paraId="15410F7C" w14:textId="77777777" w:rsidTr="00FC1FE4">
        <w:tc>
          <w:tcPr>
            <w:tcW w:w="3094" w:type="dxa"/>
            <w:vAlign w:val="center"/>
          </w:tcPr>
          <w:p w14:paraId="26D59075" w14:textId="77777777" w:rsidR="000F34B3" w:rsidRPr="00316F67" w:rsidRDefault="000F34B3" w:rsidP="00FC1FE4">
            <w:pPr>
              <w:spacing w:before="40" w:after="40"/>
              <w:rPr>
                <w:b/>
                <w:bCs/>
                <w:spacing w:val="-10"/>
                <w:sz w:val="18"/>
                <w:szCs w:val="18"/>
              </w:rPr>
            </w:pPr>
            <w:r w:rsidRPr="00316F67">
              <w:rPr>
                <w:b/>
                <w:bCs/>
                <w:spacing w:val="-10"/>
                <w:sz w:val="18"/>
                <w:szCs w:val="18"/>
              </w:rPr>
              <w:t>Partido de la Revolución Democrática</w:t>
            </w:r>
          </w:p>
        </w:tc>
        <w:tc>
          <w:tcPr>
            <w:tcW w:w="1451" w:type="dxa"/>
            <w:vAlign w:val="center"/>
          </w:tcPr>
          <w:p w14:paraId="6A13B184" w14:textId="77777777" w:rsidR="000F34B3" w:rsidRPr="00316F67" w:rsidRDefault="000F34B3" w:rsidP="00FC1FE4">
            <w:pPr>
              <w:spacing w:before="40" w:after="40"/>
              <w:ind w:right="284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316F67">
              <w:rPr>
                <w:b/>
                <w:bCs/>
                <w:spacing w:val="-10"/>
                <w:sz w:val="18"/>
                <w:szCs w:val="18"/>
              </w:rPr>
              <w:t>126752</w:t>
            </w:r>
          </w:p>
        </w:tc>
        <w:tc>
          <w:tcPr>
            <w:tcW w:w="1452" w:type="dxa"/>
            <w:vAlign w:val="center"/>
          </w:tcPr>
          <w:p w14:paraId="108E0D11" w14:textId="77777777" w:rsidR="000F34B3" w:rsidRPr="00316F67" w:rsidRDefault="000F34B3" w:rsidP="00FC1FE4">
            <w:pPr>
              <w:spacing w:before="40" w:after="40"/>
              <w:jc w:val="center"/>
              <w:rPr>
                <w:b/>
                <w:bCs/>
                <w:spacing w:val="-10"/>
                <w:sz w:val="18"/>
                <w:szCs w:val="18"/>
              </w:rPr>
            </w:pPr>
            <w:r w:rsidRPr="00316F67">
              <w:rPr>
                <w:b/>
                <w:bCs/>
                <w:spacing w:val="-10"/>
                <w:sz w:val="18"/>
                <w:szCs w:val="18"/>
              </w:rPr>
              <w:t>16.09%</w:t>
            </w:r>
          </w:p>
        </w:tc>
        <w:tc>
          <w:tcPr>
            <w:tcW w:w="1452" w:type="dxa"/>
            <w:vMerge/>
            <w:vAlign w:val="center"/>
          </w:tcPr>
          <w:p w14:paraId="3497FF2C" w14:textId="77777777" w:rsidR="000F34B3" w:rsidRPr="00316F67" w:rsidRDefault="000F34B3" w:rsidP="00FC1FE4">
            <w:pPr>
              <w:spacing w:before="40" w:after="40"/>
              <w:rPr>
                <w:b/>
                <w:bCs/>
                <w:spacing w:val="-10"/>
                <w:sz w:val="18"/>
                <w:szCs w:val="18"/>
              </w:rPr>
            </w:pPr>
          </w:p>
        </w:tc>
        <w:tc>
          <w:tcPr>
            <w:tcW w:w="1452" w:type="dxa"/>
            <w:vAlign w:val="center"/>
          </w:tcPr>
          <w:p w14:paraId="46250517" w14:textId="4391DE3C" w:rsidR="000F34B3" w:rsidRPr="00316F67" w:rsidRDefault="00540179" w:rsidP="00FC1FE4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316F67">
              <w:rPr>
                <w:b/>
                <w:bCs/>
                <w:spacing w:val="-10"/>
                <w:sz w:val="18"/>
                <w:szCs w:val="18"/>
              </w:rPr>
              <w:t>$46,701.60</w:t>
            </w:r>
          </w:p>
        </w:tc>
      </w:tr>
      <w:tr w:rsidR="000F34B3" w:rsidRPr="00275E46" w14:paraId="34A4C645" w14:textId="77777777" w:rsidTr="00FC1FE4">
        <w:tc>
          <w:tcPr>
            <w:tcW w:w="3094" w:type="dxa"/>
            <w:vAlign w:val="center"/>
          </w:tcPr>
          <w:p w14:paraId="7BFBD080" w14:textId="77777777" w:rsidR="000F34B3" w:rsidRPr="00316F67" w:rsidRDefault="000F34B3" w:rsidP="00FC1FE4">
            <w:pPr>
              <w:spacing w:before="40" w:after="40"/>
              <w:rPr>
                <w:b/>
                <w:bCs/>
                <w:spacing w:val="-10"/>
                <w:sz w:val="18"/>
                <w:szCs w:val="18"/>
              </w:rPr>
            </w:pPr>
            <w:r w:rsidRPr="00316F67">
              <w:rPr>
                <w:b/>
                <w:bCs/>
                <w:spacing w:val="-10"/>
                <w:sz w:val="18"/>
                <w:szCs w:val="18"/>
              </w:rPr>
              <w:t>Partido Verde Ecologista de México</w:t>
            </w:r>
          </w:p>
        </w:tc>
        <w:tc>
          <w:tcPr>
            <w:tcW w:w="1451" w:type="dxa"/>
            <w:vAlign w:val="center"/>
          </w:tcPr>
          <w:p w14:paraId="067AB125" w14:textId="77777777" w:rsidR="000F34B3" w:rsidRPr="00316F67" w:rsidRDefault="000F34B3" w:rsidP="00FC1FE4">
            <w:pPr>
              <w:spacing w:before="40" w:after="40"/>
              <w:ind w:right="284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316F67">
              <w:rPr>
                <w:b/>
                <w:bCs/>
                <w:spacing w:val="-10"/>
                <w:sz w:val="18"/>
                <w:szCs w:val="18"/>
              </w:rPr>
              <w:t>63902</w:t>
            </w:r>
          </w:p>
        </w:tc>
        <w:tc>
          <w:tcPr>
            <w:tcW w:w="1452" w:type="dxa"/>
            <w:vAlign w:val="center"/>
          </w:tcPr>
          <w:p w14:paraId="2BEA889F" w14:textId="77777777" w:rsidR="000F34B3" w:rsidRPr="00316F67" w:rsidRDefault="000F34B3" w:rsidP="00FC1FE4">
            <w:pPr>
              <w:spacing w:before="40" w:after="40"/>
              <w:jc w:val="center"/>
              <w:rPr>
                <w:b/>
                <w:bCs/>
                <w:spacing w:val="-10"/>
                <w:sz w:val="18"/>
                <w:szCs w:val="18"/>
              </w:rPr>
            </w:pPr>
            <w:r w:rsidRPr="00316F67">
              <w:rPr>
                <w:b/>
                <w:bCs/>
                <w:spacing w:val="-10"/>
                <w:sz w:val="18"/>
                <w:szCs w:val="18"/>
              </w:rPr>
              <w:t>8.11%</w:t>
            </w:r>
          </w:p>
        </w:tc>
        <w:tc>
          <w:tcPr>
            <w:tcW w:w="1452" w:type="dxa"/>
            <w:vMerge/>
            <w:vAlign w:val="center"/>
          </w:tcPr>
          <w:p w14:paraId="5F880DBB" w14:textId="77777777" w:rsidR="000F34B3" w:rsidRPr="00316F67" w:rsidRDefault="000F34B3" w:rsidP="00FC1FE4">
            <w:pPr>
              <w:spacing w:before="40" w:after="40"/>
              <w:rPr>
                <w:b/>
                <w:bCs/>
                <w:spacing w:val="-10"/>
                <w:sz w:val="18"/>
                <w:szCs w:val="18"/>
              </w:rPr>
            </w:pPr>
          </w:p>
        </w:tc>
        <w:tc>
          <w:tcPr>
            <w:tcW w:w="1452" w:type="dxa"/>
            <w:vAlign w:val="center"/>
          </w:tcPr>
          <w:p w14:paraId="0183B433" w14:textId="7DC171EB" w:rsidR="000F34B3" w:rsidRPr="00316F67" w:rsidRDefault="00540179" w:rsidP="00FC1FE4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316F67">
              <w:rPr>
                <w:b/>
                <w:bCs/>
                <w:spacing w:val="-10"/>
                <w:sz w:val="18"/>
                <w:szCs w:val="18"/>
              </w:rPr>
              <w:t>$23,544.60</w:t>
            </w:r>
          </w:p>
        </w:tc>
      </w:tr>
      <w:tr w:rsidR="000F34B3" w:rsidRPr="00275E46" w14:paraId="78B9BCB5" w14:textId="77777777" w:rsidTr="00FC1FE4">
        <w:tc>
          <w:tcPr>
            <w:tcW w:w="309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30571252" w14:textId="77777777" w:rsidR="000F34B3" w:rsidRPr="00316F67" w:rsidRDefault="000F34B3" w:rsidP="00FC1FE4">
            <w:pPr>
              <w:spacing w:before="40" w:after="40"/>
              <w:rPr>
                <w:b/>
                <w:bCs/>
                <w:spacing w:val="-10"/>
                <w:sz w:val="18"/>
                <w:szCs w:val="18"/>
              </w:rPr>
            </w:pPr>
            <w:r w:rsidRPr="00316F67">
              <w:rPr>
                <w:b/>
                <w:bCs/>
                <w:spacing w:val="-10"/>
                <w:sz w:val="18"/>
                <w:szCs w:val="18"/>
              </w:rPr>
              <w:t>Partido Movimiento Ciudadano</w:t>
            </w:r>
          </w:p>
        </w:tc>
        <w:tc>
          <w:tcPr>
            <w:tcW w:w="1451" w:type="dxa"/>
            <w:vAlign w:val="center"/>
          </w:tcPr>
          <w:p w14:paraId="17669D2F" w14:textId="77777777" w:rsidR="000F34B3" w:rsidRPr="00316F67" w:rsidRDefault="000F34B3" w:rsidP="00FC1FE4">
            <w:pPr>
              <w:spacing w:before="40" w:after="40"/>
              <w:ind w:right="284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316F67">
              <w:rPr>
                <w:b/>
                <w:bCs/>
                <w:spacing w:val="-10"/>
                <w:sz w:val="18"/>
                <w:szCs w:val="18"/>
              </w:rPr>
              <w:t>35264</w:t>
            </w:r>
          </w:p>
        </w:tc>
        <w:tc>
          <w:tcPr>
            <w:tcW w:w="1452" w:type="dxa"/>
            <w:vAlign w:val="center"/>
          </w:tcPr>
          <w:p w14:paraId="56A8D78C" w14:textId="77777777" w:rsidR="000F34B3" w:rsidRPr="00316F67" w:rsidRDefault="000F34B3" w:rsidP="00FC1FE4">
            <w:pPr>
              <w:spacing w:before="40" w:after="40"/>
              <w:jc w:val="center"/>
              <w:rPr>
                <w:b/>
                <w:bCs/>
                <w:spacing w:val="-10"/>
                <w:sz w:val="18"/>
                <w:szCs w:val="18"/>
              </w:rPr>
            </w:pPr>
            <w:r w:rsidRPr="00316F67">
              <w:rPr>
                <w:b/>
                <w:bCs/>
                <w:spacing w:val="-10"/>
                <w:sz w:val="18"/>
                <w:szCs w:val="18"/>
              </w:rPr>
              <w:t>4.48%</w:t>
            </w:r>
          </w:p>
        </w:tc>
        <w:tc>
          <w:tcPr>
            <w:tcW w:w="1452" w:type="dxa"/>
            <w:vMerge/>
            <w:vAlign w:val="center"/>
          </w:tcPr>
          <w:p w14:paraId="2661F249" w14:textId="77777777" w:rsidR="000F34B3" w:rsidRPr="00316F67" w:rsidRDefault="000F34B3" w:rsidP="00FC1FE4">
            <w:pPr>
              <w:spacing w:before="40" w:after="40"/>
              <w:rPr>
                <w:b/>
                <w:bCs/>
                <w:spacing w:val="-10"/>
                <w:sz w:val="18"/>
                <w:szCs w:val="18"/>
              </w:rPr>
            </w:pPr>
          </w:p>
        </w:tc>
        <w:tc>
          <w:tcPr>
            <w:tcW w:w="1452" w:type="dxa"/>
            <w:vAlign w:val="center"/>
          </w:tcPr>
          <w:p w14:paraId="1698A334" w14:textId="5C6DC6DF" w:rsidR="000F34B3" w:rsidRPr="00316F67" w:rsidRDefault="00540179" w:rsidP="00FC1FE4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316F67">
              <w:rPr>
                <w:b/>
                <w:bCs/>
                <w:spacing w:val="-10"/>
                <w:sz w:val="18"/>
                <w:szCs w:val="18"/>
              </w:rPr>
              <w:t>$12,992.97</w:t>
            </w:r>
          </w:p>
        </w:tc>
      </w:tr>
      <w:tr w:rsidR="000F34B3" w:rsidRPr="00275E46" w14:paraId="191C8D6F" w14:textId="77777777" w:rsidTr="00FC1FE4">
        <w:tc>
          <w:tcPr>
            <w:tcW w:w="309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8895C26" w14:textId="77777777" w:rsidR="000F34B3" w:rsidRPr="00C25418" w:rsidRDefault="000F34B3" w:rsidP="00FC1FE4">
            <w:pPr>
              <w:spacing w:before="40" w:after="40"/>
              <w:rPr>
                <w:b/>
                <w:bCs/>
                <w:spacing w:val="-10"/>
                <w:sz w:val="18"/>
                <w:szCs w:val="18"/>
              </w:rPr>
            </w:pPr>
            <w:r w:rsidRPr="00C25418">
              <w:rPr>
                <w:b/>
                <w:bCs/>
                <w:spacing w:val="-10"/>
                <w:sz w:val="18"/>
                <w:szCs w:val="18"/>
              </w:rPr>
              <w:t>Partido Morena</w:t>
            </w:r>
          </w:p>
        </w:tc>
        <w:tc>
          <w:tcPr>
            <w:tcW w:w="1451" w:type="dxa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18A0E2F7" w14:textId="77777777" w:rsidR="000F34B3" w:rsidRPr="00C25418" w:rsidRDefault="000F34B3" w:rsidP="00FC1FE4">
            <w:pPr>
              <w:spacing w:before="40" w:after="40"/>
              <w:ind w:right="284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C25418">
              <w:rPr>
                <w:b/>
                <w:bCs/>
                <w:spacing w:val="-10"/>
                <w:sz w:val="18"/>
                <w:szCs w:val="18"/>
              </w:rPr>
              <w:t>486860</w:t>
            </w:r>
          </w:p>
        </w:tc>
        <w:tc>
          <w:tcPr>
            <w:tcW w:w="1452" w:type="dxa"/>
            <w:vAlign w:val="center"/>
          </w:tcPr>
          <w:p w14:paraId="6F2FEA4E" w14:textId="77777777" w:rsidR="000F34B3" w:rsidRPr="00C25418" w:rsidRDefault="000F34B3" w:rsidP="00FC1FE4">
            <w:pPr>
              <w:spacing w:before="40" w:after="40"/>
              <w:jc w:val="center"/>
              <w:rPr>
                <w:b/>
                <w:bCs/>
                <w:spacing w:val="-10"/>
                <w:sz w:val="18"/>
                <w:szCs w:val="18"/>
              </w:rPr>
            </w:pPr>
            <w:r w:rsidRPr="00C25418">
              <w:rPr>
                <w:b/>
                <w:bCs/>
                <w:spacing w:val="-10"/>
                <w:sz w:val="18"/>
                <w:szCs w:val="18"/>
              </w:rPr>
              <w:t>61.81%</w:t>
            </w:r>
          </w:p>
        </w:tc>
        <w:tc>
          <w:tcPr>
            <w:tcW w:w="1452" w:type="dxa"/>
            <w:vMerge/>
            <w:vAlign w:val="center"/>
          </w:tcPr>
          <w:p w14:paraId="1C3CA49B" w14:textId="77777777" w:rsidR="000F34B3" w:rsidRPr="00C25418" w:rsidRDefault="000F34B3" w:rsidP="00FC1FE4">
            <w:pPr>
              <w:spacing w:before="40" w:after="40"/>
              <w:rPr>
                <w:b/>
                <w:bCs/>
                <w:spacing w:val="-10"/>
                <w:sz w:val="18"/>
                <w:szCs w:val="18"/>
              </w:rPr>
            </w:pPr>
          </w:p>
        </w:tc>
        <w:tc>
          <w:tcPr>
            <w:tcW w:w="1452" w:type="dxa"/>
            <w:vAlign w:val="center"/>
          </w:tcPr>
          <w:p w14:paraId="5D8381EF" w14:textId="78BC0B9D" w:rsidR="000F34B3" w:rsidRPr="00C25418" w:rsidRDefault="00540179" w:rsidP="00FC1FE4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540179">
              <w:rPr>
                <w:b/>
                <w:bCs/>
                <w:spacing w:val="-10"/>
                <w:sz w:val="18"/>
                <w:szCs w:val="18"/>
              </w:rPr>
              <w:t>$179,382.90</w:t>
            </w:r>
          </w:p>
        </w:tc>
      </w:tr>
      <w:tr w:rsidR="000F34B3" w:rsidRPr="00275E46" w14:paraId="4CFED425" w14:textId="77777777" w:rsidTr="00FC1FE4">
        <w:tc>
          <w:tcPr>
            <w:tcW w:w="3094" w:type="dxa"/>
            <w:tcBorders>
              <w:top w:val="single" w:sz="4" w:space="0" w:color="767171" w:themeColor="background2" w:themeShade="80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76AAC78" w14:textId="77777777" w:rsidR="000F34B3" w:rsidRPr="00C25418" w:rsidRDefault="000F34B3" w:rsidP="00FC1FE4">
            <w:pPr>
              <w:spacing w:before="40" w:after="40"/>
              <w:rPr>
                <w:b/>
                <w:bCs/>
                <w:spacing w:val="-10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2676CEE" w14:textId="77777777" w:rsidR="000F34B3" w:rsidRPr="00C25418" w:rsidRDefault="000F34B3" w:rsidP="00FC1FE4">
            <w:pPr>
              <w:spacing w:before="40" w:after="40"/>
              <w:ind w:right="284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C25418">
              <w:rPr>
                <w:b/>
                <w:bCs/>
                <w:spacing w:val="-10"/>
                <w:sz w:val="18"/>
                <w:szCs w:val="18"/>
              </w:rPr>
              <w:t>787674</w:t>
            </w:r>
          </w:p>
        </w:tc>
        <w:tc>
          <w:tcPr>
            <w:tcW w:w="1452" w:type="dxa"/>
            <w:tcBorders>
              <w:left w:val="single" w:sz="4" w:space="0" w:color="767171" w:themeColor="background2" w:themeShade="80"/>
            </w:tcBorders>
            <w:vAlign w:val="center"/>
          </w:tcPr>
          <w:p w14:paraId="64CAD1AE" w14:textId="77777777" w:rsidR="000F34B3" w:rsidRPr="00C25418" w:rsidRDefault="000F34B3" w:rsidP="00FC1FE4">
            <w:pPr>
              <w:spacing w:before="40" w:after="40"/>
              <w:jc w:val="center"/>
              <w:rPr>
                <w:b/>
                <w:bCs/>
                <w:spacing w:val="-10"/>
                <w:sz w:val="18"/>
                <w:szCs w:val="18"/>
              </w:rPr>
            </w:pPr>
            <w:r w:rsidRPr="00C25418">
              <w:rPr>
                <w:b/>
                <w:bCs/>
                <w:spacing w:val="-10"/>
                <w:sz w:val="18"/>
                <w:szCs w:val="18"/>
              </w:rPr>
              <w:t>100%</w:t>
            </w:r>
          </w:p>
        </w:tc>
        <w:tc>
          <w:tcPr>
            <w:tcW w:w="1452" w:type="dxa"/>
            <w:vAlign w:val="center"/>
          </w:tcPr>
          <w:p w14:paraId="53DAFDA4" w14:textId="37322B07" w:rsidR="000F34B3" w:rsidRPr="00C25418" w:rsidRDefault="00540179" w:rsidP="00FC1FE4">
            <w:pPr>
              <w:spacing w:before="40" w:after="40"/>
              <w:jc w:val="center"/>
              <w:rPr>
                <w:b/>
                <w:bCs/>
                <w:spacing w:val="-10"/>
                <w:sz w:val="18"/>
                <w:szCs w:val="18"/>
              </w:rPr>
            </w:pPr>
            <w:r w:rsidRPr="00540179">
              <w:rPr>
                <w:b/>
                <w:bCs/>
                <w:spacing w:val="-10"/>
                <w:sz w:val="18"/>
                <w:szCs w:val="18"/>
              </w:rPr>
              <w:t>$290,217.41</w:t>
            </w:r>
          </w:p>
        </w:tc>
        <w:tc>
          <w:tcPr>
            <w:tcW w:w="1452" w:type="dxa"/>
            <w:vAlign w:val="center"/>
          </w:tcPr>
          <w:p w14:paraId="134158F8" w14:textId="07CD8329" w:rsidR="000F34B3" w:rsidRPr="00C25418" w:rsidRDefault="00540179" w:rsidP="00FC1FE4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540179">
              <w:rPr>
                <w:b/>
                <w:bCs/>
                <w:spacing w:val="-10"/>
                <w:sz w:val="18"/>
                <w:szCs w:val="18"/>
              </w:rPr>
              <w:t>$290,217.41</w:t>
            </w:r>
          </w:p>
        </w:tc>
      </w:tr>
    </w:tbl>
    <w:p w14:paraId="065F39A3" w14:textId="21346D2F" w:rsidR="00E02785" w:rsidRPr="002141B5" w:rsidRDefault="00E02785" w:rsidP="00E02785">
      <w:pPr>
        <w:pStyle w:val="Ttulo2"/>
        <w:rPr>
          <w:sz w:val="23"/>
          <w:szCs w:val="23"/>
        </w:rPr>
      </w:pPr>
      <w:r w:rsidRPr="002141B5">
        <w:rPr>
          <w:sz w:val="23"/>
          <w:szCs w:val="23"/>
        </w:rPr>
        <w:lastRenderedPageBreak/>
        <w:t xml:space="preserve">Redistribución total del financiamiento público local </w:t>
      </w:r>
    </w:p>
    <w:p w14:paraId="3A906AEA" w14:textId="0E9B966B" w:rsidR="00E02785" w:rsidRPr="00C4363F" w:rsidRDefault="00E02785" w:rsidP="00E02785">
      <w:pPr>
        <w:rPr>
          <w:sz w:val="23"/>
          <w:szCs w:val="23"/>
        </w:rPr>
      </w:pPr>
      <w:r w:rsidRPr="002141B5">
        <w:rPr>
          <w:sz w:val="23"/>
          <w:szCs w:val="23"/>
        </w:rPr>
        <w:t xml:space="preserve">Que, conforme a las operaciones realizadas en las consideraciones anteriores y durante los meses de octubre, noviembre y diciembre del presente ejercicio, </w:t>
      </w:r>
      <w:r w:rsidR="00CB0EEA" w:rsidRPr="002141B5">
        <w:rPr>
          <w:sz w:val="23"/>
          <w:szCs w:val="23"/>
        </w:rPr>
        <w:t xml:space="preserve">los montos totales por </w:t>
      </w:r>
      <w:r w:rsidRPr="002141B5">
        <w:rPr>
          <w:sz w:val="23"/>
          <w:szCs w:val="23"/>
        </w:rPr>
        <w:t>financiamiento público que corresponde</w:t>
      </w:r>
      <w:r w:rsidR="00CB0EEA" w:rsidRPr="002141B5">
        <w:rPr>
          <w:sz w:val="23"/>
          <w:szCs w:val="23"/>
        </w:rPr>
        <w:t>n</w:t>
      </w:r>
      <w:r w:rsidRPr="002141B5">
        <w:rPr>
          <w:sz w:val="23"/>
          <w:szCs w:val="23"/>
        </w:rPr>
        <w:t xml:space="preserve"> a los partidos políticos nacionales con acreditación ante este Consejo Estatal se </w:t>
      </w:r>
      <w:r w:rsidR="00CB0EEA" w:rsidRPr="002141B5">
        <w:rPr>
          <w:sz w:val="23"/>
          <w:szCs w:val="23"/>
        </w:rPr>
        <w:t xml:space="preserve">redistribuye </w:t>
      </w:r>
      <w:r w:rsidRPr="002141B5">
        <w:rPr>
          <w:sz w:val="23"/>
          <w:szCs w:val="23"/>
        </w:rPr>
        <w:t>de la siguiente forma</w:t>
      </w:r>
      <w:r w:rsidRPr="00C4363F">
        <w:rPr>
          <w:sz w:val="23"/>
          <w:szCs w:val="23"/>
        </w:rPr>
        <w:t>:</w:t>
      </w:r>
    </w:p>
    <w:tbl>
      <w:tblPr>
        <w:tblStyle w:val="Tablaconcuadrcula"/>
        <w:tblW w:w="5000" w:type="pct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6" w:space="0" w:color="767171" w:themeColor="background2" w:themeShade="80"/>
          <w:insideV w:val="single" w:sz="6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342"/>
        <w:gridCol w:w="1430"/>
        <w:gridCol w:w="1430"/>
        <w:gridCol w:w="1430"/>
        <w:gridCol w:w="1430"/>
      </w:tblGrid>
      <w:tr w:rsidR="00F64AE2" w:rsidRPr="00424D41" w14:paraId="7EF659A1" w14:textId="77777777" w:rsidTr="00F64AE2">
        <w:trPr>
          <w:trHeight w:val="236"/>
        </w:trPr>
        <w:tc>
          <w:tcPr>
            <w:tcW w:w="1844" w:type="pct"/>
            <w:vMerge w:val="restart"/>
            <w:shd w:val="clear" w:color="auto" w:fill="993366"/>
            <w:vAlign w:val="center"/>
          </w:tcPr>
          <w:p w14:paraId="163E24F0" w14:textId="7E59A45E" w:rsidR="00F64AE2" w:rsidRPr="00424D41" w:rsidRDefault="00F64AE2" w:rsidP="00F64AE2">
            <w:pPr>
              <w:spacing w:before="20" w:after="2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424D41">
              <w:rPr>
                <w:b/>
                <w:bCs/>
                <w:color w:val="FFFFFF" w:themeColor="background1"/>
                <w:sz w:val="16"/>
                <w:szCs w:val="16"/>
              </w:rPr>
              <w:t>Partido político</w:t>
            </w:r>
          </w:p>
        </w:tc>
        <w:tc>
          <w:tcPr>
            <w:tcW w:w="3156" w:type="pct"/>
            <w:gridSpan w:val="4"/>
            <w:shd w:val="clear" w:color="auto" w:fill="993366"/>
          </w:tcPr>
          <w:p w14:paraId="6818154F" w14:textId="4EEB11E3" w:rsidR="00F64AE2" w:rsidRDefault="00F64AE2" w:rsidP="00F64AE2">
            <w:pPr>
              <w:spacing w:before="20" w:after="2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Financiamiento Público Local</w:t>
            </w:r>
          </w:p>
        </w:tc>
      </w:tr>
      <w:tr w:rsidR="00F64AE2" w:rsidRPr="00424D41" w14:paraId="3FBC4D3B" w14:textId="77777777" w:rsidTr="00F64AE2">
        <w:trPr>
          <w:trHeight w:val="236"/>
        </w:trPr>
        <w:tc>
          <w:tcPr>
            <w:tcW w:w="1844" w:type="pct"/>
            <w:vMerge/>
            <w:shd w:val="clear" w:color="auto" w:fill="993366"/>
            <w:vAlign w:val="center"/>
          </w:tcPr>
          <w:p w14:paraId="6CB99324" w14:textId="7EF0FE53" w:rsidR="00F64AE2" w:rsidRPr="00424D41" w:rsidRDefault="00F64AE2" w:rsidP="00F64AE2">
            <w:pPr>
              <w:spacing w:before="20" w:after="2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78" w:type="pct"/>
            <w:gridSpan w:val="2"/>
            <w:shd w:val="clear" w:color="auto" w:fill="993366"/>
          </w:tcPr>
          <w:p w14:paraId="376FFE5F" w14:textId="2F458BFC" w:rsidR="00F64AE2" w:rsidRPr="00424D41" w:rsidRDefault="00F64AE2" w:rsidP="00F64AE2">
            <w:pPr>
              <w:spacing w:before="20" w:after="2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Actividades ordinarias</w:t>
            </w:r>
          </w:p>
        </w:tc>
        <w:tc>
          <w:tcPr>
            <w:tcW w:w="1578" w:type="pct"/>
            <w:gridSpan w:val="2"/>
            <w:shd w:val="clear" w:color="auto" w:fill="993366"/>
          </w:tcPr>
          <w:p w14:paraId="2E0638C3" w14:textId="7AABE5CD" w:rsidR="00F64AE2" w:rsidRPr="00424D41" w:rsidRDefault="00F64AE2" w:rsidP="00F64AE2">
            <w:pPr>
              <w:spacing w:before="20" w:after="2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Actividades específicas</w:t>
            </w:r>
          </w:p>
        </w:tc>
      </w:tr>
      <w:tr w:rsidR="00F64AE2" w:rsidRPr="00424D41" w14:paraId="127E0D67" w14:textId="6A18DE35" w:rsidTr="00E02785">
        <w:trPr>
          <w:trHeight w:val="348"/>
        </w:trPr>
        <w:tc>
          <w:tcPr>
            <w:tcW w:w="1844" w:type="pct"/>
            <w:vMerge/>
            <w:shd w:val="clear" w:color="auto" w:fill="993366"/>
            <w:vAlign w:val="center"/>
          </w:tcPr>
          <w:p w14:paraId="3D94DA0E" w14:textId="1DD50360" w:rsidR="00F64AE2" w:rsidRPr="00424D41" w:rsidRDefault="00F64AE2" w:rsidP="00F64AE2">
            <w:pPr>
              <w:spacing w:before="20" w:after="2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89" w:type="pct"/>
            <w:shd w:val="clear" w:color="auto" w:fill="993366"/>
          </w:tcPr>
          <w:p w14:paraId="4BDE5D0E" w14:textId="0270A1A0" w:rsidR="00F64AE2" w:rsidRPr="00424D41" w:rsidRDefault="00F64AE2" w:rsidP="00F64AE2">
            <w:pPr>
              <w:spacing w:before="20" w:after="2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Igualitario</w:t>
            </w:r>
          </w:p>
        </w:tc>
        <w:tc>
          <w:tcPr>
            <w:tcW w:w="789" w:type="pct"/>
            <w:shd w:val="clear" w:color="auto" w:fill="993366"/>
          </w:tcPr>
          <w:p w14:paraId="6580824E" w14:textId="7208B83F" w:rsidR="00F64AE2" w:rsidRPr="00424D41" w:rsidRDefault="00F64AE2" w:rsidP="00F64AE2">
            <w:pPr>
              <w:spacing w:before="20" w:after="2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Proporcional</w:t>
            </w:r>
          </w:p>
        </w:tc>
        <w:tc>
          <w:tcPr>
            <w:tcW w:w="789" w:type="pct"/>
            <w:shd w:val="clear" w:color="auto" w:fill="993366"/>
          </w:tcPr>
          <w:p w14:paraId="0BA8C8FA" w14:textId="129F2D35" w:rsidR="00F64AE2" w:rsidRPr="00424D41" w:rsidRDefault="00F64AE2" w:rsidP="00F64AE2">
            <w:pPr>
              <w:spacing w:before="20" w:after="2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Igualitario</w:t>
            </w:r>
          </w:p>
        </w:tc>
        <w:tc>
          <w:tcPr>
            <w:tcW w:w="789" w:type="pct"/>
            <w:shd w:val="clear" w:color="auto" w:fill="993366"/>
          </w:tcPr>
          <w:p w14:paraId="57117B82" w14:textId="2F9E02F6" w:rsidR="00F64AE2" w:rsidRPr="00424D41" w:rsidRDefault="00F64AE2" w:rsidP="00F64AE2">
            <w:pPr>
              <w:spacing w:before="20" w:after="2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Proporcional</w:t>
            </w:r>
          </w:p>
        </w:tc>
      </w:tr>
      <w:tr w:rsidR="00E02785" w:rsidRPr="00C25418" w14:paraId="00C3B15D" w14:textId="4B16BD41" w:rsidTr="00E02785">
        <w:tc>
          <w:tcPr>
            <w:tcW w:w="1844" w:type="pct"/>
            <w:vAlign w:val="center"/>
          </w:tcPr>
          <w:p w14:paraId="67C4B795" w14:textId="546E05B1" w:rsidR="00E02785" w:rsidRPr="00C25418" w:rsidRDefault="00E02785" w:rsidP="00FC1FE4">
            <w:pPr>
              <w:spacing w:before="40" w:after="40"/>
              <w:rPr>
                <w:b/>
                <w:bCs/>
                <w:spacing w:val="-10"/>
                <w:sz w:val="18"/>
                <w:szCs w:val="18"/>
              </w:rPr>
            </w:pPr>
            <w:r>
              <w:rPr>
                <w:b/>
                <w:bCs/>
                <w:spacing w:val="-10"/>
                <w:sz w:val="18"/>
                <w:szCs w:val="18"/>
              </w:rPr>
              <w:t>Partido Acción Nacional</w:t>
            </w:r>
          </w:p>
        </w:tc>
        <w:tc>
          <w:tcPr>
            <w:tcW w:w="789" w:type="pct"/>
          </w:tcPr>
          <w:p w14:paraId="059BA926" w14:textId="56332F43" w:rsidR="00E02785" w:rsidRDefault="00F64AE2" w:rsidP="00F64AE2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F64AE2">
              <w:rPr>
                <w:b/>
                <w:bCs/>
                <w:spacing w:val="-10"/>
                <w:sz w:val="18"/>
                <w:szCs w:val="18"/>
              </w:rPr>
              <w:t>$276,397.53</w:t>
            </w:r>
          </w:p>
        </w:tc>
        <w:tc>
          <w:tcPr>
            <w:tcW w:w="789" w:type="pct"/>
          </w:tcPr>
          <w:p w14:paraId="38836DF9" w14:textId="497F8776" w:rsidR="00E02785" w:rsidRDefault="00F64AE2" w:rsidP="00F64AE2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>
              <w:rPr>
                <w:b/>
                <w:bCs/>
                <w:spacing w:val="-10"/>
                <w:sz w:val="18"/>
                <w:szCs w:val="18"/>
              </w:rPr>
              <w:t>-</w:t>
            </w:r>
          </w:p>
        </w:tc>
        <w:tc>
          <w:tcPr>
            <w:tcW w:w="789" w:type="pct"/>
          </w:tcPr>
          <w:p w14:paraId="0B5648EE" w14:textId="1306485B" w:rsidR="00E02785" w:rsidRDefault="00F64AE2" w:rsidP="00F64AE2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F64AE2">
              <w:rPr>
                <w:b/>
                <w:bCs/>
                <w:spacing w:val="-10"/>
                <w:sz w:val="18"/>
                <w:szCs w:val="18"/>
              </w:rPr>
              <w:t>$17,768.41</w:t>
            </w:r>
          </w:p>
        </w:tc>
        <w:tc>
          <w:tcPr>
            <w:tcW w:w="789" w:type="pct"/>
          </w:tcPr>
          <w:p w14:paraId="42673B95" w14:textId="691A6E3A" w:rsidR="00E02785" w:rsidRDefault="00F64AE2" w:rsidP="00F64AE2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>
              <w:rPr>
                <w:b/>
                <w:bCs/>
                <w:spacing w:val="-10"/>
                <w:sz w:val="18"/>
                <w:szCs w:val="18"/>
              </w:rPr>
              <w:t>-</w:t>
            </w:r>
          </w:p>
        </w:tc>
      </w:tr>
      <w:tr w:rsidR="00E02785" w:rsidRPr="00C25418" w14:paraId="2503A553" w14:textId="0D659C39" w:rsidTr="00E02785">
        <w:tc>
          <w:tcPr>
            <w:tcW w:w="1844" w:type="pct"/>
            <w:vAlign w:val="center"/>
          </w:tcPr>
          <w:p w14:paraId="3F39BC90" w14:textId="77777777" w:rsidR="00E02785" w:rsidRPr="00C25418" w:rsidRDefault="00E02785" w:rsidP="00FC1FE4">
            <w:pPr>
              <w:spacing w:before="40" w:after="40"/>
              <w:rPr>
                <w:b/>
                <w:bCs/>
                <w:spacing w:val="-10"/>
                <w:sz w:val="18"/>
                <w:szCs w:val="18"/>
              </w:rPr>
            </w:pPr>
            <w:r w:rsidRPr="00C25418">
              <w:rPr>
                <w:b/>
                <w:bCs/>
                <w:spacing w:val="-10"/>
                <w:sz w:val="18"/>
                <w:szCs w:val="18"/>
              </w:rPr>
              <w:t>Partido Revolucionario Institucional</w:t>
            </w:r>
          </w:p>
        </w:tc>
        <w:tc>
          <w:tcPr>
            <w:tcW w:w="789" w:type="pct"/>
          </w:tcPr>
          <w:p w14:paraId="17FFE3F7" w14:textId="6E9355F3" w:rsidR="00E02785" w:rsidRPr="00C25418" w:rsidRDefault="00F64AE2" w:rsidP="00F64AE2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F64AE2">
              <w:rPr>
                <w:b/>
                <w:bCs/>
                <w:spacing w:val="-10"/>
                <w:sz w:val="18"/>
                <w:szCs w:val="18"/>
              </w:rPr>
              <w:t>$796,024.89</w:t>
            </w:r>
          </w:p>
        </w:tc>
        <w:tc>
          <w:tcPr>
            <w:tcW w:w="789" w:type="pct"/>
          </w:tcPr>
          <w:p w14:paraId="27A752C0" w14:textId="4B0EC97B" w:rsidR="00E02785" w:rsidRPr="00C25418" w:rsidRDefault="00F64AE2" w:rsidP="00F64AE2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F64AE2">
              <w:rPr>
                <w:b/>
                <w:bCs/>
                <w:spacing w:val="-10"/>
                <w:sz w:val="18"/>
                <w:szCs w:val="18"/>
              </w:rPr>
              <w:t>$883,050.52</w:t>
            </w:r>
          </w:p>
        </w:tc>
        <w:tc>
          <w:tcPr>
            <w:tcW w:w="789" w:type="pct"/>
          </w:tcPr>
          <w:p w14:paraId="7EA77521" w14:textId="60698DC9" w:rsidR="00E02785" w:rsidRPr="00C25418" w:rsidRDefault="00F64AE2" w:rsidP="00F64AE2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F64AE2">
              <w:rPr>
                <w:b/>
                <w:bCs/>
                <w:spacing w:val="-10"/>
                <w:sz w:val="18"/>
                <w:szCs w:val="18"/>
              </w:rPr>
              <w:t>$17,768.41</w:t>
            </w:r>
          </w:p>
        </w:tc>
        <w:tc>
          <w:tcPr>
            <w:tcW w:w="789" w:type="pct"/>
          </w:tcPr>
          <w:p w14:paraId="0E26E910" w14:textId="7A7E55C1" w:rsidR="00E02785" w:rsidRPr="00C25418" w:rsidRDefault="00F64AE2" w:rsidP="00F64AE2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F64AE2">
              <w:rPr>
                <w:b/>
                <w:bCs/>
                <w:spacing w:val="-10"/>
                <w:sz w:val="18"/>
                <w:szCs w:val="18"/>
              </w:rPr>
              <w:t>$27,595.33</w:t>
            </w:r>
          </w:p>
        </w:tc>
      </w:tr>
      <w:tr w:rsidR="00E02785" w:rsidRPr="00C25418" w14:paraId="0BD282E5" w14:textId="05C7C0B1" w:rsidTr="00E02785">
        <w:tc>
          <w:tcPr>
            <w:tcW w:w="1844" w:type="pct"/>
            <w:vAlign w:val="center"/>
          </w:tcPr>
          <w:p w14:paraId="17EA1FCC" w14:textId="77777777" w:rsidR="00E02785" w:rsidRPr="00C25418" w:rsidRDefault="00E02785" w:rsidP="00FC1FE4">
            <w:pPr>
              <w:spacing w:before="40" w:after="40"/>
              <w:rPr>
                <w:b/>
                <w:bCs/>
                <w:spacing w:val="-10"/>
                <w:sz w:val="18"/>
                <w:szCs w:val="18"/>
              </w:rPr>
            </w:pPr>
            <w:r w:rsidRPr="00C25418">
              <w:rPr>
                <w:b/>
                <w:bCs/>
                <w:spacing w:val="-10"/>
                <w:sz w:val="18"/>
                <w:szCs w:val="18"/>
              </w:rPr>
              <w:t>Partido de la Revolución Democrática</w:t>
            </w:r>
          </w:p>
        </w:tc>
        <w:tc>
          <w:tcPr>
            <w:tcW w:w="789" w:type="pct"/>
          </w:tcPr>
          <w:p w14:paraId="7FB4178E" w14:textId="333777A3" w:rsidR="00E02785" w:rsidRPr="00C25418" w:rsidRDefault="00F64AE2" w:rsidP="00F64AE2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F64AE2">
              <w:rPr>
                <w:b/>
                <w:bCs/>
                <w:spacing w:val="-10"/>
                <w:sz w:val="18"/>
                <w:szCs w:val="18"/>
              </w:rPr>
              <w:t>$796,024.89</w:t>
            </w:r>
          </w:p>
        </w:tc>
        <w:tc>
          <w:tcPr>
            <w:tcW w:w="789" w:type="pct"/>
          </w:tcPr>
          <w:p w14:paraId="7B16C1F1" w14:textId="4DB35FA7" w:rsidR="00E02785" w:rsidRPr="00C25418" w:rsidRDefault="00A62BF6" w:rsidP="00F64AE2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>
              <w:rPr>
                <w:b/>
                <w:bCs/>
                <w:spacing w:val="-10"/>
                <w:sz w:val="18"/>
                <w:szCs w:val="18"/>
              </w:rPr>
              <w:t>$1’</w:t>
            </w:r>
            <w:r w:rsidR="00F64AE2" w:rsidRPr="00F64AE2">
              <w:rPr>
                <w:b/>
                <w:bCs/>
                <w:spacing w:val="-10"/>
                <w:sz w:val="18"/>
                <w:szCs w:val="18"/>
              </w:rPr>
              <w:t>494,451.23</w:t>
            </w:r>
          </w:p>
        </w:tc>
        <w:tc>
          <w:tcPr>
            <w:tcW w:w="789" w:type="pct"/>
          </w:tcPr>
          <w:p w14:paraId="756452F2" w14:textId="0B8CE032" w:rsidR="00E02785" w:rsidRPr="00C25418" w:rsidRDefault="00F64AE2" w:rsidP="00F64AE2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F64AE2">
              <w:rPr>
                <w:b/>
                <w:bCs/>
                <w:spacing w:val="-10"/>
                <w:sz w:val="18"/>
                <w:szCs w:val="18"/>
              </w:rPr>
              <w:t>$17,768.41</w:t>
            </w:r>
          </w:p>
        </w:tc>
        <w:tc>
          <w:tcPr>
            <w:tcW w:w="789" w:type="pct"/>
          </w:tcPr>
          <w:p w14:paraId="5B37EA6A" w14:textId="71E49739" w:rsidR="00E02785" w:rsidRPr="00C25418" w:rsidRDefault="00F64AE2" w:rsidP="00F64AE2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F64AE2">
              <w:rPr>
                <w:b/>
                <w:bCs/>
                <w:spacing w:val="-10"/>
                <w:sz w:val="18"/>
                <w:szCs w:val="18"/>
              </w:rPr>
              <w:t>$46,701.60</w:t>
            </w:r>
          </w:p>
        </w:tc>
      </w:tr>
      <w:tr w:rsidR="00E02785" w:rsidRPr="00C25418" w14:paraId="25FB18F5" w14:textId="0B28D37B" w:rsidTr="00E02785">
        <w:tc>
          <w:tcPr>
            <w:tcW w:w="1844" w:type="pct"/>
            <w:vAlign w:val="center"/>
          </w:tcPr>
          <w:p w14:paraId="25F43DFF" w14:textId="77777777" w:rsidR="00E02785" w:rsidRPr="00C25418" w:rsidRDefault="00E02785" w:rsidP="00FC1FE4">
            <w:pPr>
              <w:spacing w:before="40" w:after="40"/>
              <w:rPr>
                <w:b/>
                <w:bCs/>
                <w:spacing w:val="-10"/>
                <w:sz w:val="18"/>
                <w:szCs w:val="18"/>
              </w:rPr>
            </w:pPr>
            <w:r w:rsidRPr="00C25418">
              <w:rPr>
                <w:b/>
                <w:bCs/>
                <w:spacing w:val="-10"/>
                <w:sz w:val="18"/>
                <w:szCs w:val="18"/>
              </w:rPr>
              <w:t>Partido Verde Ecologista de México</w:t>
            </w:r>
          </w:p>
        </w:tc>
        <w:tc>
          <w:tcPr>
            <w:tcW w:w="789" w:type="pct"/>
          </w:tcPr>
          <w:p w14:paraId="711C5F05" w14:textId="1FAA8619" w:rsidR="00E02785" w:rsidRPr="00C25418" w:rsidRDefault="00F64AE2" w:rsidP="00F64AE2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F64AE2">
              <w:rPr>
                <w:b/>
                <w:bCs/>
                <w:spacing w:val="-10"/>
                <w:sz w:val="18"/>
                <w:szCs w:val="18"/>
              </w:rPr>
              <w:t>$796,024.89</w:t>
            </w:r>
          </w:p>
        </w:tc>
        <w:tc>
          <w:tcPr>
            <w:tcW w:w="789" w:type="pct"/>
          </w:tcPr>
          <w:p w14:paraId="37F1811E" w14:textId="0FF26E53" w:rsidR="00E02785" w:rsidRPr="00C25418" w:rsidRDefault="00F64AE2" w:rsidP="00F64AE2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F64AE2">
              <w:rPr>
                <w:b/>
                <w:bCs/>
                <w:spacing w:val="-10"/>
                <w:sz w:val="18"/>
                <w:szCs w:val="18"/>
              </w:rPr>
              <w:t>$753,427.34</w:t>
            </w:r>
          </w:p>
        </w:tc>
        <w:tc>
          <w:tcPr>
            <w:tcW w:w="789" w:type="pct"/>
          </w:tcPr>
          <w:p w14:paraId="34E7B775" w14:textId="4DE2213D" w:rsidR="00E02785" w:rsidRPr="00C25418" w:rsidRDefault="00F64AE2" w:rsidP="00F64AE2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F64AE2">
              <w:rPr>
                <w:b/>
                <w:bCs/>
                <w:spacing w:val="-10"/>
                <w:sz w:val="18"/>
                <w:szCs w:val="18"/>
              </w:rPr>
              <w:t>$17,768.41</w:t>
            </w:r>
          </w:p>
        </w:tc>
        <w:tc>
          <w:tcPr>
            <w:tcW w:w="789" w:type="pct"/>
          </w:tcPr>
          <w:p w14:paraId="3845C989" w14:textId="6221E878" w:rsidR="00E02785" w:rsidRPr="00C25418" w:rsidRDefault="00F64AE2" w:rsidP="00F64AE2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F64AE2">
              <w:rPr>
                <w:b/>
                <w:bCs/>
                <w:spacing w:val="-10"/>
                <w:sz w:val="18"/>
                <w:szCs w:val="18"/>
              </w:rPr>
              <w:t>$23,544.60</w:t>
            </w:r>
          </w:p>
        </w:tc>
      </w:tr>
      <w:tr w:rsidR="00E02785" w:rsidRPr="00C25418" w14:paraId="6A74A049" w14:textId="68515AEB" w:rsidTr="00E02785">
        <w:tc>
          <w:tcPr>
            <w:tcW w:w="1844" w:type="pct"/>
            <w:tcBorders>
              <w:bottom w:val="single" w:sz="4" w:space="0" w:color="767171" w:themeColor="background2" w:themeShade="80"/>
            </w:tcBorders>
            <w:vAlign w:val="center"/>
          </w:tcPr>
          <w:p w14:paraId="3F20DABF" w14:textId="43C6913E" w:rsidR="00E02785" w:rsidRPr="00C25418" w:rsidRDefault="00E02785" w:rsidP="00FC1FE4">
            <w:pPr>
              <w:spacing w:before="40" w:after="40"/>
              <w:rPr>
                <w:b/>
                <w:bCs/>
                <w:spacing w:val="-10"/>
                <w:sz w:val="18"/>
                <w:szCs w:val="18"/>
              </w:rPr>
            </w:pPr>
            <w:r>
              <w:rPr>
                <w:b/>
                <w:bCs/>
                <w:spacing w:val="-10"/>
                <w:sz w:val="18"/>
                <w:szCs w:val="18"/>
              </w:rPr>
              <w:t>Partido del Trabajo</w:t>
            </w:r>
          </w:p>
        </w:tc>
        <w:tc>
          <w:tcPr>
            <w:tcW w:w="789" w:type="pct"/>
            <w:tcBorders>
              <w:bottom w:val="single" w:sz="4" w:space="0" w:color="767171" w:themeColor="background2" w:themeShade="80"/>
            </w:tcBorders>
          </w:tcPr>
          <w:p w14:paraId="1CB67FFA" w14:textId="2245AE2C" w:rsidR="00E02785" w:rsidRDefault="00F64AE2" w:rsidP="00F64AE2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F64AE2">
              <w:rPr>
                <w:b/>
                <w:bCs/>
                <w:spacing w:val="-10"/>
                <w:sz w:val="18"/>
                <w:szCs w:val="18"/>
              </w:rPr>
              <w:t>$276,397.53</w:t>
            </w:r>
          </w:p>
        </w:tc>
        <w:tc>
          <w:tcPr>
            <w:tcW w:w="789" w:type="pct"/>
            <w:tcBorders>
              <w:bottom w:val="single" w:sz="4" w:space="0" w:color="767171" w:themeColor="background2" w:themeShade="80"/>
            </w:tcBorders>
          </w:tcPr>
          <w:p w14:paraId="7AF14A5F" w14:textId="23C95BE7" w:rsidR="00E02785" w:rsidRDefault="00F64AE2" w:rsidP="00F64AE2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>
              <w:rPr>
                <w:b/>
                <w:bCs/>
                <w:spacing w:val="-10"/>
                <w:sz w:val="18"/>
                <w:szCs w:val="18"/>
              </w:rPr>
              <w:t>-</w:t>
            </w:r>
          </w:p>
        </w:tc>
        <w:tc>
          <w:tcPr>
            <w:tcW w:w="789" w:type="pct"/>
            <w:tcBorders>
              <w:bottom w:val="single" w:sz="4" w:space="0" w:color="767171" w:themeColor="background2" w:themeShade="80"/>
            </w:tcBorders>
          </w:tcPr>
          <w:p w14:paraId="1D7FA1B8" w14:textId="6E734219" w:rsidR="00E02785" w:rsidRDefault="00F64AE2" w:rsidP="00F64AE2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F64AE2">
              <w:rPr>
                <w:b/>
                <w:bCs/>
                <w:spacing w:val="-10"/>
                <w:sz w:val="18"/>
                <w:szCs w:val="18"/>
              </w:rPr>
              <w:t>$17,768.41</w:t>
            </w:r>
          </w:p>
        </w:tc>
        <w:tc>
          <w:tcPr>
            <w:tcW w:w="789" w:type="pct"/>
            <w:tcBorders>
              <w:bottom w:val="single" w:sz="4" w:space="0" w:color="767171" w:themeColor="background2" w:themeShade="80"/>
            </w:tcBorders>
          </w:tcPr>
          <w:p w14:paraId="1419D486" w14:textId="39813E39" w:rsidR="00E02785" w:rsidRDefault="00F64AE2" w:rsidP="00F64AE2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>
              <w:rPr>
                <w:b/>
                <w:bCs/>
                <w:spacing w:val="-10"/>
                <w:sz w:val="18"/>
                <w:szCs w:val="18"/>
              </w:rPr>
              <w:t>-</w:t>
            </w:r>
          </w:p>
        </w:tc>
      </w:tr>
      <w:tr w:rsidR="00E02785" w:rsidRPr="00C25418" w14:paraId="722A3B1D" w14:textId="3DFAC26A" w:rsidTr="00E02785">
        <w:tc>
          <w:tcPr>
            <w:tcW w:w="1844" w:type="pct"/>
            <w:tcBorders>
              <w:bottom w:val="single" w:sz="4" w:space="0" w:color="767171" w:themeColor="background2" w:themeShade="80"/>
            </w:tcBorders>
            <w:vAlign w:val="center"/>
          </w:tcPr>
          <w:p w14:paraId="2CF9471F" w14:textId="77777777" w:rsidR="00E02785" w:rsidRPr="00C25418" w:rsidRDefault="00E02785" w:rsidP="00FC1FE4">
            <w:pPr>
              <w:spacing w:before="40" w:after="40"/>
              <w:rPr>
                <w:b/>
                <w:bCs/>
                <w:spacing w:val="-10"/>
                <w:sz w:val="18"/>
                <w:szCs w:val="18"/>
              </w:rPr>
            </w:pPr>
            <w:r w:rsidRPr="00C25418">
              <w:rPr>
                <w:b/>
                <w:bCs/>
                <w:spacing w:val="-10"/>
                <w:sz w:val="18"/>
                <w:szCs w:val="18"/>
              </w:rPr>
              <w:t>Partido Movimiento Ciudadano</w:t>
            </w:r>
          </w:p>
        </w:tc>
        <w:tc>
          <w:tcPr>
            <w:tcW w:w="789" w:type="pct"/>
            <w:tcBorders>
              <w:bottom w:val="single" w:sz="4" w:space="0" w:color="767171" w:themeColor="background2" w:themeShade="80"/>
            </w:tcBorders>
          </w:tcPr>
          <w:p w14:paraId="777D4410" w14:textId="1BB2BD0D" w:rsidR="00E02785" w:rsidRPr="00C25418" w:rsidRDefault="00F64AE2" w:rsidP="00F64AE2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F64AE2">
              <w:rPr>
                <w:b/>
                <w:bCs/>
                <w:spacing w:val="-10"/>
                <w:sz w:val="18"/>
                <w:szCs w:val="18"/>
              </w:rPr>
              <w:t>$796,024.89</w:t>
            </w:r>
          </w:p>
        </w:tc>
        <w:tc>
          <w:tcPr>
            <w:tcW w:w="789" w:type="pct"/>
            <w:tcBorders>
              <w:bottom w:val="single" w:sz="4" w:space="0" w:color="767171" w:themeColor="background2" w:themeShade="80"/>
            </w:tcBorders>
          </w:tcPr>
          <w:p w14:paraId="610FB888" w14:textId="1D17457F" w:rsidR="00E02785" w:rsidRPr="00C25418" w:rsidRDefault="00F64AE2" w:rsidP="00F64AE2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F64AE2">
              <w:rPr>
                <w:b/>
                <w:bCs/>
                <w:spacing w:val="-10"/>
                <w:sz w:val="18"/>
                <w:szCs w:val="18"/>
              </w:rPr>
              <w:t>$415,775.12</w:t>
            </w:r>
          </w:p>
        </w:tc>
        <w:tc>
          <w:tcPr>
            <w:tcW w:w="789" w:type="pct"/>
            <w:tcBorders>
              <w:bottom w:val="single" w:sz="4" w:space="0" w:color="767171" w:themeColor="background2" w:themeShade="80"/>
            </w:tcBorders>
          </w:tcPr>
          <w:p w14:paraId="7880EC4F" w14:textId="35B8D2B7" w:rsidR="00E02785" w:rsidRPr="00C25418" w:rsidRDefault="00F64AE2" w:rsidP="00F64AE2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F64AE2">
              <w:rPr>
                <w:b/>
                <w:bCs/>
                <w:spacing w:val="-10"/>
                <w:sz w:val="18"/>
                <w:szCs w:val="18"/>
              </w:rPr>
              <w:t>$17,768.41</w:t>
            </w:r>
          </w:p>
        </w:tc>
        <w:tc>
          <w:tcPr>
            <w:tcW w:w="789" w:type="pct"/>
            <w:tcBorders>
              <w:bottom w:val="single" w:sz="4" w:space="0" w:color="767171" w:themeColor="background2" w:themeShade="80"/>
            </w:tcBorders>
          </w:tcPr>
          <w:p w14:paraId="58013D04" w14:textId="20863909" w:rsidR="00E02785" w:rsidRPr="00C25418" w:rsidRDefault="00F64AE2" w:rsidP="00F64AE2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F64AE2">
              <w:rPr>
                <w:b/>
                <w:bCs/>
                <w:spacing w:val="-10"/>
                <w:sz w:val="18"/>
                <w:szCs w:val="18"/>
              </w:rPr>
              <w:t>$12,992.97</w:t>
            </w:r>
          </w:p>
        </w:tc>
      </w:tr>
      <w:tr w:rsidR="00E02785" w:rsidRPr="00C25418" w14:paraId="5621334E" w14:textId="428E9A7E" w:rsidTr="00E02785">
        <w:tc>
          <w:tcPr>
            <w:tcW w:w="1844" w:type="pct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92AB2FB" w14:textId="77777777" w:rsidR="00E02785" w:rsidRPr="00C25418" w:rsidRDefault="00E02785" w:rsidP="00FC1FE4">
            <w:pPr>
              <w:spacing w:before="40" w:after="40"/>
              <w:rPr>
                <w:b/>
                <w:bCs/>
                <w:spacing w:val="-10"/>
                <w:sz w:val="18"/>
                <w:szCs w:val="18"/>
              </w:rPr>
            </w:pPr>
            <w:r w:rsidRPr="00C25418">
              <w:rPr>
                <w:b/>
                <w:bCs/>
                <w:spacing w:val="-10"/>
                <w:sz w:val="18"/>
                <w:szCs w:val="18"/>
              </w:rPr>
              <w:t>Partido Morena</w:t>
            </w:r>
          </w:p>
        </w:tc>
        <w:tc>
          <w:tcPr>
            <w:tcW w:w="789" w:type="pct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E7ADE1A" w14:textId="27B8773E" w:rsidR="00E02785" w:rsidRPr="00C25418" w:rsidRDefault="00F64AE2" w:rsidP="00F64AE2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F64AE2">
              <w:rPr>
                <w:b/>
                <w:bCs/>
                <w:spacing w:val="-10"/>
                <w:sz w:val="18"/>
                <w:szCs w:val="18"/>
              </w:rPr>
              <w:t>$796,024.89</w:t>
            </w:r>
          </w:p>
        </w:tc>
        <w:tc>
          <w:tcPr>
            <w:tcW w:w="789" w:type="pct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06A2369" w14:textId="49075C92" w:rsidR="00E02785" w:rsidRPr="00C25418" w:rsidRDefault="00A62BF6" w:rsidP="00F64AE2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>
              <w:rPr>
                <w:b/>
                <w:bCs/>
                <w:spacing w:val="-10"/>
                <w:sz w:val="18"/>
                <w:szCs w:val="18"/>
              </w:rPr>
              <w:t>$5’</w:t>
            </w:r>
            <w:r w:rsidR="00F64AE2" w:rsidRPr="00F64AE2">
              <w:rPr>
                <w:b/>
                <w:bCs/>
                <w:spacing w:val="-10"/>
                <w:sz w:val="18"/>
                <w:szCs w:val="18"/>
              </w:rPr>
              <w:t>740,252.82</w:t>
            </w:r>
          </w:p>
        </w:tc>
        <w:tc>
          <w:tcPr>
            <w:tcW w:w="789" w:type="pct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E668804" w14:textId="6113B4B0" w:rsidR="00E02785" w:rsidRPr="00C25418" w:rsidRDefault="00F64AE2" w:rsidP="00F64AE2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F64AE2">
              <w:rPr>
                <w:b/>
                <w:bCs/>
                <w:spacing w:val="-10"/>
                <w:sz w:val="18"/>
                <w:szCs w:val="18"/>
              </w:rPr>
              <w:t>$17,768.41</w:t>
            </w:r>
          </w:p>
        </w:tc>
        <w:tc>
          <w:tcPr>
            <w:tcW w:w="789" w:type="pct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C9BE05" w14:textId="7984CB12" w:rsidR="00E02785" w:rsidRPr="00C25418" w:rsidRDefault="00F64AE2" w:rsidP="00F64AE2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F64AE2">
              <w:rPr>
                <w:b/>
                <w:bCs/>
                <w:spacing w:val="-10"/>
                <w:sz w:val="18"/>
                <w:szCs w:val="18"/>
              </w:rPr>
              <w:t>$179,382.90</w:t>
            </w:r>
          </w:p>
        </w:tc>
      </w:tr>
    </w:tbl>
    <w:p w14:paraId="1F54D061" w14:textId="33E37996" w:rsidR="00312A82" w:rsidRPr="00C4363F" w:rsidRDefault="00312A82" w:rsidP="00312A82">
      <w:pPr>
        <w:tabs>
          <w:tab w:val="left" w:pos="1730"/>
        </w:tabs>
        <w:rPr>
          <w:sz w:val="23"/>
          <w:szCs w:val="23"/>
        </w:rPr>
      </w:pPr>
      <w:r w:rsidRPr="00C4363F">
        <w:rPr>
          <w:sz w:val="23"/>
          <w:szCs w:val="23"/>
        </w:rPr>
        <w:t>En ese tenor, los montos totales de acuerdo al tipo de financiamiento son los siguientes:</w:t>
      </w:r>
    </w:p>
    <w:tbl>
      <w:tblPr>
        <w:tblStyle w:val="Tablaconcuadrcula"/>
        <w:tblW w:w="5000" w:type="pct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6" w:space="0" w:color="767171" w:themeColor="background2" w:themeShade="80"/>
          <w:insideV w:val="single" w:sz="6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343"/>
        <w:gridCol w:w="1747"/>
        <w:gridCol w:w="1890"/>
        <w:gridCol w:w="2082"/>
      </w:tblGrid>
      <w:tr w:rsidR="00BC1792" w:rsidRPr="00424D41" w14:paraId="13CA2009" w14:textId="63C55401" w:rsidTr="00CB0EEA">
        <w:trPr>
          <w:trHeight w:val="236"/>
        </w:trPr>
        <w:tc>
          <w:tcPr>
            <w:tcW w:w="1844" w:type="pct"/>
            <w:vMerge w:val="restart"/>
            <w:shd w:val="clear" w:color="auto" w:fill="993366"/>
            <w:vAlign w:val="center"/>
          </w:tcPr>
          <w:p w14:paraId="13CAD75B" w14:textId="77777777" w:rsidR="00BC1792" w:rsidRPr="00424D41" w:rsidRDefault="00BC1792" w:rsidP="00FC1FE4">
            <w:pPr>
              <w:spacing w:before="20" w:after="2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424D41">
              <w:rPr>
                <w:b/>
                <w:bCs/>
                <w:color w:val="FFFFFF" w:themeColor="background1"/>
                <w:sz w:val="16"/>
                <w:szCs w:val="16"/>
              </w:rPr>
              <w:t>Partido político</w:t>
            </w:r>
          </w:p>
        </w:tc>
        <w:tc>
          <w:tcPr>
            <w:tcW w:w="3156" w:type="pct"/>
            <w:gridSpan w:val="3"/>
            <w:shd w:val="clear" w:color="auto" w:fill="993366"/>
            <w:vAlign w:val="center"/>
          </w:tcPr>
          <w:p w14:paraId="24348F25" w14:textId="02EDD433" w:rsidR="00BC1792" w:rsidRDefault="00BC1792" w:rsidP="00FC1FE4">
            <w:pPr>
              <w:spacing w:before="20" w:after="2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Financiamiento Público Local</w:t>
            </w:r>
            <w:r w:rsidR="00CB0EEA">
              <w:rPr>
                <w:b/>
                <w:bCs/>
                <w:color w:val="FFFFFF" w:themeColor="background1"/>
                <w:sz w:val="16"/>
                <w:szCs w:val="16"/>
              </w:rPr>
              <w:t xml:space="preserve"> de Octubre a Diciembre de 2023</w:t>
            </w:r>
          </w:p>
        </w:tc>
      </w:tr>
      <w:tr w:rsidR="00BC1792" w:rsidRPr="00424D41" w14:paraId="558B4C0C" w14:textId="0F643DAF" w:rsidTr="00CB0EEA">
        <w:trPr>
          <w:trHeight w:val="346"/>
        </w:trPr>
        <w:tc>
          <w:tcPr>
            <w:tcW w:w="1844" w:type="pct"/>
            <w:vMerge/>
            <w:shd w:val="clear" w:color="auto" w:fill="993366"/>
            <w:vAlign w:val="center"/>
          </w:tcPr>
          <w:p w14:paraId="4C3BAFF7" w14:textId="77777777" w:rsidR="00BC1792" w:rsidRPr="00424D41" w:rsidRDefault="00BC1792" w:rsidP="00FC1FE4">
            <w:pPr>
              <w:spacing w:before="20" w:after="2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64" w:type="pct"/>
            <w:shd w:val="clear" w:color="auto" w:fill="993366"/>
            <w:vAlign w:val="center"/>
          </w:tcPr>
          <w:p w14:paraId="28DA8780" w14:textId="77777777" w:rsidR="00BC1792" w:rsidRPr="00424D41" w:rsidRDefault="00BC1792" w:rsidP="00FC1FE4">
            <w:pPr>
              <w:spacing w:before="20" w:after="2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Actividades ordinarias</w:t>
            </w:r>
          </w:p>
        </w:tc>
        <w:tc>
          <w:tcPr>
            <w:tcW w:w="1043" w:type="pct"/>
            <w:shd w:val="clear" w:color="auto" w:fill="993366"/>
            <w:vAlign w:val="center"/>
          </w:tcPr>
          <w:p w14:paraId="628CFB23" w14:textId="77777777" w:rsidR="00BC1792" w:rsidRPr="00424D41" w:rsidRDefault="00BC1792" w:rsidP="00FC1FE4">
            <w:pPr>
              <w:spacing w:before="20" w:after="2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Actividades específicas</w:t>
            </w:r>
          </w:p>
        </w:tc>
        <w:tc>
          <w:tcPr>
            <w:tcW w:w="1149" w:type="pct"/>
            <w:shd w:val="clear" w:color="auto" w:fill="993366"/>
            <w:vAlign w:val="center"/>
          </w:tcPr>
          <w:p w14:paraId="139F21BE" w14:textId="38DCB872" w:rsidR="00BC1792" w:rsidRDefault="00BC1792" w:rsidP="00CB0EEA">
            <w:pPr>
              <w:spacing w:before="20" w:after="2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Monto</w:t>
            </w:r>
            <w:r w:rsidR="00CB0EEA">
              <w:rPr>
                <w:b/>
                <w:bCs/>
                <w:color w:val="FFFFFF" w:themeColor="background1"/>
                <w:sz w:val="16"/>
                <w:szCs w:val="16"/>
              </w:rPr>
              <w:t>s</w:t>
            </w:r>
            <w:r>
              <w:rPr>
                <w:b/>
                <w:bCs/>
                <w:color w:val="FFFFFF" w:themeColor="background1"/>
                <w:sz w:val="16"/>
                <w:szCs w:val="16"/>
              </w:rPr>
              <w:t xml:space="preserve"> totales</w:t>
            </w:r>
          </w:p>
        </w:tc>
      </w:tr>
      <w:tr w:rsidR="00BC1792" w:rsidRPr="00C25418" w14:paraId="4653D2E0" w14:textId="5ADE2E38" w:rsidTr="00CB0EEA">
        <w:tc>
          <w:tcPr>
            <w:tcW w:w="1844" w:type="pct"/>
            <w:vAlign w:val="center"/>
          </w:tcPr>
          <w:p w14:paraId="761E6570" w14:textId="77777777" w:rsidR="00BC1792" w:rsidRPr="00C25418" w:rsidRDefault="00BC1792" w:rsidP="00FC1FE4">
            <w:pPr>
              <w:spacing w:before="40" w:after="40"/>
              <w:rPr>
                <w:b/>
                <w:bCs/>
                <w:spacing w:val="-10"/>
                <w:sz w:val="18"/>
                <w:szCs w:val="18"/>
              </w:rPr>
            </w:pPr>
            <w:r>
              <w:rPr>
                <w:b/>
                <w:bCs/>
                <w:spacing w:val="-10"/>
                <w:sz w:val="18"/>
                <w:szCs w:val="18"/>
              </w:rPr>
              <w:t>Partido Acción Nacional</w:t>
            </w:r>
          </w:p>
        </w:tc>
        <w:tc>
          <w:tcPr>
            <w:tcW w:w="964" w:type="pct"/>
            <w:vAlign w:val="center"/>
          </w:tcPr>
          <w:p w14:paraId="6AE268C7" w14:textId="2299E4D8" w:rsidR="00BC1792" w:rsidRDefault="00BC1792" w:rsidP="00FC1FE4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BC1792">
              <w:rPr>
                <w:b/>
                <w:bCs/>
                <w:spacing w:val="-10"/>
                <w:sz w:val="18"/>
                <w:szCs w:val="18"/>
              </w:rPr>
              <w:t>$276,397.53</w:t>
            </w:r>
          </w:p>
        </w:tc>
        <w:tc>
          <w:tcPr>
            <w:tcW w:w="1043" w:type="pct"/>
            <w:vAlign w:val="center"/>
          </w:tcPr>
          <w:p w14:paraId="7E9F74E1" w14:textId="44696749" w:rsidR="00BC1792" w:rsidRDefault="00BC1792" w:rsidP="00FC1FE4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BC1792">
              <w:rPr>
                <w:b/>
                <w:bCs/>
                <w:spacing w:val="-10"/>
                <w:sz w:val="18"/>
                <w:szCs w:val="18"/>
              </w:rPr>
              <w:t>$17,768.41</w:t>
            </w:r>
          </w:p>
        </w:tc>
        <w:tc>
          <w:tcPr>
            <w:tcW w:w="1149" w:type="pct"/>
            <w:vAlign w:val="center"/>
          </w:tcPr>
          <w:p w14:paraId="189FFD07" w14:textId="2243397E" w:rsidR="00BC1792" w:rsidRPr="00BC1792" w:rsidRDefault="00CB0EEA" w:rsidP="00FC1FE4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CB0EEA">
              <w:rPr>
                <w:b/>
                <w:bCs/>
                <w:spacing w:val="-10"/>
                <w:sz w:val="18"/>
                <w:szCs w:val="18"/>
              </w:rPr>
              <w:t>$294,165.94</w:t>
            </w:r>
          </w:p>
        </w:tc>
      </w:tr>
      <w:tr w:rsidR="00BC1792" w:rsidRPr="00C25418" w14:paraId="60EA05E7" w14:textId="4CBAB17C" w:rsidTr="00CB0EEA">
        <w:tc>
          <w:tcPr>
            <w:tcW w:w="1844" w:type="pct"/>
            <w:vAlign w:val="center"/>
          </w:tcPr>
          <w:p w14:paraId="18CDAE06" w14:textId="77777777" w:rsidR="00BC1792" w:rsidRPr="00C25418" w:rsidRDefault="00BC1792" w:rsidP="00FC1FE4">
            <w:pPr>
              <w:spacing w:before="40" w:after="40"/>
              <w:rPr>
                <w:b/>
                <w:bCs/>
                <w:spacing w:val="-10"/>
                <w:sz w:val="18"/>
                <w:szCs w:val="18"/>
              </w:rPr>
            </w:pPr>
            <w:r w:rsidRPr="00C25418">
              <w:rPr>
                <w:b/>
                <w:bCs/>
                <w:spacing w:val="-10"/>
                <w:sz w:val="18"/>
                <w:szCs w:val="18"/>
              </w:rPr>
              <w:t>Partido Revolucionario Institucional</w:t>
            </w:r>
          </w:p>
        </w:tc>
        <w:tc>
          <w:tcPr>
            <w:tcW w:w="964" w:type="pct"/>
            <w:vAlign w:val="center"/>
          </w:tcPr>
          <w:p w14:paraId="1AC2BA8E" w14:textId="733689BF" w:rsidR="00BC1792" w:rsidRPr="00C25418" w:rsidRDefault="00BC1792" w:rsidP="00A62BF6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BC1792">
              <w:rPr>
                <w:b/>
                <w:bCs/>
                <w:spacing w:val="-10"/>
                <w:sz w:val="18"/>
                <w:szCs w:val="18"/>
              </w:rPr>
              <w:t>$1</w:t>
            </w:r>
            <w:r w:rsidR="00A62BF6">
              <w:rPr>
                <w:b/>
                <w:bCs/>
                <w:spacing w:val="-10"/>
                <w:sz w:val="18"/>
                <w:szCs w:val="18"/>
              </w:rPr>
              <w:t>’</w:t>
            </w:r>
            <w:r w:rsidRPr="00BC1792">
              <w:rPr>
                <w:b/>
                <w:bCs/>
                <w:spacing w:val="-10"/>
                <w:sz w:val="18"/>
                <w:szCs w:val="18"/>
              </w:rPr>
              <w:t>679,075.41</w:t>
            </w:r>
          </w:p>
        </w:tc>
        <w:tc>
          <w:tcPr>
            <w:tcW w:w="1043" w:type="pct"/>
            <w:vAlign w:val="center"/>
          </w:tcPr>
          <w:p w14:paraId="123D9E2E" w14:textId="5D240702" w:rsidR="00BC1792" w:rsidRPr="00C25418" w:rsidRDefault="00BC1792" w:rsidP="00FC1FE4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BC1792">
              <w:rPr>
                <w:b/>
                <w:bCs/>
                <w:spacing w:val="-10"/>
                <w:sz w:val="18"/>
                <w:szCs w:val="18"/>
              </w:rPr>
              <w:t>$45,363.74</w:t>
            </w:r>
          </w:p>
        </w:tc>
        <w:tc>
          <w:tcPr>
            <w:tcW w:w="1149" w:type="pct"/>
            <w:vAlign w:val="center"/>
          </w:tcPr>
          <w:p w14:paraId="3137C7E0" w14:textId="090302D2" w:rsidR="00BC1792" w:rsidRPr="00BC1792" w:rsidRDefault="00A62BF6" w:rsidP="00FC1FE4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>
              <w:rPr>
                <w:b/>
                <w:bCs/>
                <w:spacing w:val="-10"/>
                <w:sz w:val="18"/>
                <w:szCs w:val="18"/>
              </w:rPr>
              <w:t>$1’</w:t>
            </w:r>
            <w:r w:rsidR="00CB0EEA" w:rsidRPr="00CB0EEA">
              <w:rPr>
                <w:b/>
                <w:bCs/>
                <w:spacing w:val="-10"/>
                <w:sz w:val="18"/>
                <w:szCs w:val="18"/>
              </w:rPr>
              <w:t>724,439.15</w:t>
            </w:r>
          </w:p>
        </w:tc>
      </w:tr>
      <w:tr w:rsidR="00BC1792" w:rsidRPr="00C25418" w14:paraId="157D2AEC" w14:textId="43FBB072" w:rsidTr="00CB0EEA">
        <w:tc>
          <w:tcPr>
            <w:tcW w:w="1844" w:type="pct"/>
            <w:vAlign w:val="center"/>
          </w:tcPr>
          <w:p w14:paraId="0CF15BCB" w14:textId="77777777" w:rsidR="00BC1792" w:rsidRPr="00C25418" w:rsidRDefault="00BC1792" w:rsidP="00FC1FE4">
            <w:pPr>
              <w:spacing w:before="40" w:after="40"/>
              <w:rPr>
                <w:b/>
                <w:bCs/>
                <w:spacing w:val="-10"/>
                <w:sz w:val="18"/>
                <w:szCs w:val="18"/>
              </w:rPr>
            </w:pPr>
            <w:r w:rsidRPr="00C25418">
              <w:rPr>
                <w:b/>
                <w:bCs/>
                <w:spacing w:val="-10"/>
                <w:sz w:val="18"/>
                <w:szCs w:val="18"/>
              </w:rPr>
              <w:t>Partido de la Revolución Democrática</w:t>
            </w:r>
          </w:p>
        </w:tc>
        <w:tc>
          <w:tcPr>
            <w:tcW w:w="964" w:type="pct"/>
            <w:vAlign w:val="center"/>
          </w:tcPr>
          <w:p w14:paraId="1E98F76D" w14:textId="596A8C77" w:rsidR="00BC1792" w:rsidRPr="00C25418" w:rsidRDefault="00A62BF6" w:rsidP="00FC1FE4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>
              <w:rPr>
                <w:b/>
                <w:bCs/>
                <w:spacing w:val="-10"/>
                <w:sz w:val="18"/>
                <w:szCs w:val="18"/>
              </w:rPr>
              <w:t>$2’</w:t>
            </w:r>
            <w:r w:rsidR="00BC1792" w:rsidRPr="00BC1792">
              <w:rPr>
                <w:b/>
                <w:bCs/>
                <w:spacing w:val="-10"/>
                <w:sz w:val="18"/>
                <w:szCs w:val="18"/>
              </w:rPr>
              <w:t>290,476.12</w:t>
            </w:r>
          </w:p>
        </w:tc>
        <w:tc>
          <w:tcPr>
            <w:tcW w:w="1043" w:type="pct"/>
            <w:vAlign w:val="center"/>
          </w:tcPr>
          <w:p w14:paraId="026C72CF" w14:textId="675C5F3E" w:rsidR="00BC1792" w:rsidRPr="00C25418" w:rsidRDefault="00BC1792" w:rsidP="00FC1FE4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BC1792">
              <w:rPr>
                <w:b/>
                <w:bCs/>
                <w:spacing w:val="-10"/>
                <w:sz w:val="18"/>
                <w:szCs w:val="18"/>
              </w:rPr>
              <w:t>$64,470.01</w:t>
            </w:r>
          </w:p>
        </w:tc>
        <w:tc>
          <w:tcPr>
            <w:tcW w:w="1149" w:type="pct"/>
            <w:vAlign w:val="center"/>
          </w:tcPr>
          <w:p w14:paraId="29ACD79D" w14:textId="5B559FDA" w:rsidR="00BC1792" w:rsidRPr="00BC1792" w:rsidRDefault="00A62BF6" w:rsidP="00FC1FE4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>
              <w:rPr>
                <w:b/>
                <w:bCs/>
                <w:spacing w:val="-10"/>
                <w:sz w:val="18"/>
                <w:szCs w:val="18"/>
              </w:rPr>
              <w:t>$2’</w:t>
            </w:r>
            <w:r w:rsidR="00CB0EEA" w:rsidRPr="00CB0EEA">
              <w:rPr>
                <w:b/>
                <w:bCs/>
                <w:spacing w:val="-10"/>
                <w:sz w:val="18"/>
                <w:szCs w:val="18"/>
              </w:rPr>
              <w:t>354,946.13</w:t>
            </w:r>
          </w:p>
        </w:tc>
      </w:tr>
      <w:tr w:rsidR="00BC1792" w:rsidRPr="00C25418" w14:paraId="2D7E72D2" w14:textId="66D85F79" w:rsidTr="00CB0EEA">
        <w:tc>
          <w:tcPr>
            <w:tcW w:w="1844" w:type="pct"/>
            <w:vAlign w:val="center"/>
          </w:tcPr>
          <w:p w14:paraId="7DE44A4B" w14:textId="77777777" w:rsidR="00BC1792" w:rsidRPr="00C25418" w:rsidRDefault="00BC1792" w:rsidP="00FC1FE4">
            <w:pPr>
              <w:spacing w:before="40" w:after="40"/>
              <w:rPr>
                <w:b/>
                <w:bCs/>
                <w:spacing w:val="-10"/>
                <w:sz w:val="18"/>
                <w:szCs w:val="18"/>
              </w:rPr>
            </w:pPr>
            <w:r w:rsidRPr="00C25418">
              <w:rPr>
                <w:b/>
                <w:bCs/>
                <w:spacing w:val="-10"/>
                <w:sz w:val="18"/>
                <w:szCs w:val="18"/>
              </w:rPr>
              <w:t>Partido Verde Ecologista de México</w:t>
            </w:r>
          </w:p>
        </w:tc>
        <w:tc>
          <w:tcPr>
            <w:tcW w:w="964" w:type="pct"/>
            <w:vAlign w:val="center"/>
          </w:tcPr>
          <w:p w14:paraId="2389FFBB" w14:textId="4CFA8443" w:rsidR="00BC1792" w:rsidRPr="00C25418" w:rsidRDefault="00A62BF6" w:rsidP="00FC1FE4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>
              <w:rPr>
                <w:b/>
                <w:bCs/>
                <w:spacing w:val="-10"/>
                <w:sz w:val="18"/>
                <w:szCs w:val="18"/>
              </w:rPr>
              <w:t>$1’</w:t>
            </w:r>
            <w:r w:rsidR="00BC1792" w:rsidRPr="00BC1792">
              <w:rPr>
                <w:b/>
                <w:bCs/>
                <w:spacing w:val="-10"/>
                <w:sz w:val="18"/>
                <w:szCs w:val="18"/>
              </w:rPr>
              <w:t>549,452.23</w:t>
            </w:r>
          </w:p>
        </w:tc>
        <w:tc>
          <w:tcPr>
            <w:tcW w:w="1043" w:type="pct"/>
            <w:vAlign w:val="center"/>
          </w:tcPr>
          <w:p w14:paraId="1343DCE8" w14:textId="2F77FAB0" w:rsidR="00BC1792" w:rsidRPr="00C25418" w:rsidRDefault="00BC1792" w:rsidP="00FC1FE4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BC1792">
              <w:rPr>
                <w:b/>
                <w:bCs/>
                <w:spacing w:val="-10"/>
                <w:sz w:val="18"/>
                <w:szCs w:val="18"/>
              </w:rPr>
              <w:t>$41,313.02</w:t>
            </w:r>
          </w:p>
        </w:tc>
        <w:tc>
          <w:tcPr>
            <w:tcW w:w="1149" w:type="pct"/>
            <w:vAlign w:val="center"/>
          </w:tcPr>
          <w:p w14:paraId="15D3A310" w14:textId="3C6D75F0" w:rsidR="00BC1792" w:rsidRPr="00BC1792" w:rsidRDefault="00A62BF6" w:rsidP="00FC1FE4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>
              <w:rPr>
                <w:b/>
                <w:bCs/>
                <w:spacing w:val="-10"/>
                <w:sz w:val="18"/>
                <w:szCs w:val="18"/>
              </w:rPr>
              <w:t>$1’</w:t>
            </w:r>
            <w:r w:rsidR="00CB0EEA" w:rsidRPr="00CB0EEA">
              <w:rPr>
                <w:b/>
                <w:bCs/>
                <w:spacing w:val="-10"/>
                <w:sz w:val="18"/>
                <w:szCs w:val="18"/>
              </w:rPr>
              <w:t>590,765.25</w:t>
            </w:r>
          </w:p>
        </w:tc>
      </w:tr>
      <w:tr w:rsidR="00BC1792" w:rsidRPr="00C25418" w14:paraId="1990F843" w14:textId="73236B2F" w:rsidTr="00CB0EEA">
        <w:tc>
          <w:tcPr>
            <w:tcW w:w="1844" w:type="pct"/>
            <w:tcBorders>
              <w:bottom w:val="single" w:sz="4" w:space="0" w:color="767171" w:themeColor="background2" w:themeShade="80"/>
            </w:tcBorders>
            <w:vAlign w:val="center"/>
          </w:tcPr>
          <w:p w14:paraId="6707AF85" w14:textId="77777777" w:rsidR="00BC1792" w:rsidRPr="00C25418" w:rsidRDefault="00BC1792" w:rsidP="00FC1FE4">
            <w:pPr>
              <w:spacing w:before="40" w:after="40"/>
              <w:rPr>
                <w:b/>
                <w:bCs/>
                <w:spacing w:val="-10"/>
                <w:sz w:val="18"/>
                <w:szCs w:val="18"/>
              </w:rPr>
            </w:pPr>
            <w:r>
              <w:rPr>
                <w:b/>
                <w:bCs/>
                <w:spacing w:val="-10"/>
                <w:sz w:val="18"/>
                <w:szCs w:val="18"/>
              </w:rPr>
              <w:t>Partido del Trabajo</w:t>
            </w:r>
          </w:p>
        </w:tc>
        <w:tc>
          <w:tcPr>
            <w:tcW w:w="964" w:type="pct"/>
            <w:tcBorders>
              <w:bottom w:val="single" w:sz="4" w:space="0" w:color="767171" w:themeColor="background2" w:themeShade="80"/>
            </w:tcBorders>
            <w:vAlign w:val="center"/>
          </w:tcPr>
          <w:p w14:paraId="78A43FA5" w14:textId="4658D0B3" w:rsidR="00BC1792" w:rsidRDefault="00BC1792" w:rsidP="00FC1FE4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BC1792">
              <w:rPr>
                <w:b/>
                <w:bCs/>
                <w:spacing w:val="-10"/>
                <w:sz w:val="18"/>
                <w:szCs w:val="18"/>
              </w:rPr>
              <w:t>$276,397.53</w:t>
            </w:r>
          </w:p>
        </w:tc>
        <w:tc>
          <w:tcPr>
            <w:tcW w:w="1043" w:type="pct"/>
            <w:tcBorders>
              <w:bottom w:val="single" w:sz="4" w:space="0" w:color="767171" w:themeColor="background2" w:themeShade="80"/>
            </w:tcBorders>
            <w:vAlign w:val="center"/>
          </w:tcPr>
          <w:p w14:paraId="0C93B4EF" w14:textId="2135F496" w:rsidR="00BC1792" w:rsidRDefault="00BC1792" w:rsidP="00FC1FE4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BC1792">
              <w:rPr>
                <w:b/>
                <w:bCs/>
                <w:spacing w:val="-10"/>
                <w:sz w:val="18"/>
                <w:szCs w:val="18"/>
              </w:rPr>
              <w:t>$17,768.41</w:t>
            </w:r>
          </w:p>
        </w:tc>
        <w:tc>
          <w:tcPr>
            <w:tcW w:w="1149" w:type="pct"/>
            <w:tcBorders>
              <w:bottom w:val="single" w:sz="4" w:space="0" w:color="767171" w:themeColor="background2" w:themeShade="80"/>
            </w:tcBorders>
            <w:vAlign w:val="center"/>
          </w:tcPr>
          <w:p w14:paraId="30D3EA21" w14:textId="24DF540A" w:rsidR="00BC1792" w:rsidRPr="00BC1792" w:rsidRDefault="00CB0EEA" w:rsidP="00FC1FE4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CB0EEA">
              <w:rPr>
                <w:b/>
                <w:bCs/>
                <w:spacing w:val="-10"/>
                <w:sz w:val="18"/>
                <w:szCs w:val="18"/>
              </w:rPr>
              <w:t>$294,165.94</w:t>
            </w:r>
          </w:p>
        </w:tc>
      </w:tr>
      <w:tr w:rsidR="00BC1792" w:rsidRPr="00C25418" w14:paraId="4A43928E" w14:textId="4CC9B7CC" w:rsidTr="00CB0EEA">
        <w:tc>
          <w:tcPr>
            <w:tcW w:w="1844" w:type="pct"/>
            <w:tcBorders>
              <w:bottom w:val="single" w:sz="4" w:space="0" w:color="767171" w:themeColor="background2" w:themeShade="80"/>
            </w:tcBorders>
            <w:vAlign w:val="center"/>
          </w:tcPr>
          <w:p w14:paraId="6990E819" w14:textId="77777777" w:rsidR="00BC1792" w:rsidRPr="00C25418" w:rsidRDefault="00BC1792" w:rsidP="00FC1FE4">
            <w:pPr>
              <w:spacing w:before="40" w:after="40"/>
              <w:rPr>
                <w:b/>
                <w:bCs/>
                <w:spacing w:val="-10"/>
                <w:sz w:val="18"/>
                <w:szCs w:val="18"/>
              </w:rPr>
            </w:pPr>
            <w:r w:rsidRPr="00C25418">
              <w:rPr>
                <w:b/>
                <w:bCs/>
                <w:spacing w:val="-10"/>
                <w:sz w:val="18"/>
                <w:szCs w:val="18"/>
              </w:rPr>
              <w:t>Partido Movimiento Ciudadano</w:t>
            </w:r>
          </w:p>
        </w:tc>
        <w:tc>
          <w:tcPr>
            <w:tcW w:w="964" w:type="pct"/>
            <w:tcBorders>
              <w:bottom w:val="single" w:sz="4" w:space="0" w:color="767171" w:themeColor="background2" w:themeShade="80"/>
            </w:tcBorders>
            <w:vAlign w:val="center"/>
          </w:tcPr>
          <w:p w14:paraId="5D73A84B" w14:textId="68FF2ABD" w:rsidR="00BC1792" w:rsidRPr="00C25418" w:rsidRDefault="00A62BF6" w:rsidP="00FC1FE4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>
              <w:rPr>
                <w:b/>
                <w:bCs/>
                <w:spacing w:val="-10"/>
                <w:sz w:val="18"/>
                <w:szCs w:val="18"/>
              </w:rPr>
              <w:t>$1’</w:t>
            </w:r>
            <w:r w:rsidR="00BC1792" w:rsidRPr="00BC1792">
              <w:rPr>
                <w:b/>
                <w:bCs/>
                <w:spacing w:val="-10"/>
                <w:sz w:val="18"/>
                <w:szCs w:val="18"/>
              </w:rPr>
              <w:t>211,800.01</w:t>
            </w:r>
          </w:p>
        </w:tc>
        <w:tc>
          <w:tcPr>
            <w:tcW w:w="1043" w:type="pct"/>
            <w:tcBorders>
              <w:bottom w:val="single" w:sz="4" w:space="0" w:color="767171" w:themeColor="background2" w:themeShade="80"/>
            </w:tcBorders>
            <w:vAlign w:val="center"/>
          </w:tcPr>
          <w:p w14:paraId="218A1B3C" w14:textId="22527107" w:rsidR="00BC1792" w:rsidRPr="00C25418" w:rsidRDefault="00BC1792" w:rsidP="00FC1FE4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BC1792">
              <w:rPr>
                <w:b/>
                <w:bCs/>
                <w:spacing w:val="-10"/>
                <w:sz w:val="18"/>
                <w:szCs w:val="18"/>
              </w:rPr>
              <w:t>$30,761.39</w:t>
            </w:r>
          </w:p>
        </w:tc>
        <w:tc>
          <w:tcPr>
            <w:tcW w:w="1149" w:type="pct"/>
            <w:tcBorders>
              <w:bottom w:val="single" w:sz="4" w:space="0" w:color="767171" w:themeColor="background2" w:themeShade="80"/>
            </w:tcBorders>
            <w:vAlign w:val="center"/>
          </w:tcPr>
          <w:p w14:paraId="719CF5B5" w14:textId="6CD597FF" w:rsidR="00BC1792" w:rsidRPr="00BC1792" w:rsidRDefault="00A62BF6" w:rsidP="00FC1FE4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>
              <w:rPr>
                <w:b/>
                <w:bCs/>
                <w:spacing w:val="-10"/>
                <w:sz w:val="18"/>
                <w:szCs w:val="18"/>
              </w:rPr>
              <w:t>$1’</w:t>
            </w:r>
            <w:r w:rsidR="00CB0EEA" w:rsidRPr="00CB0EEA">
              <w:rPr>
                <w:b/>
                <w:bCs/>
                <w:spacing w:val="-10"/>
                <w:sz w:val="18"/>
                <w:szCs w:val="18"/>
              </w:rPr>
              <w:t>242,561.40</w:t>
            </w:r>
          </w:p>
        </w:tc>
      </w:tr>
      <w:tr w:rsidR="00BC1792" w:rsidRPr="00C25418" w14:paraId="00C894EC" w14:textId="2D8B1079" w:rsidTr="00CB0EEA">
        <w:tc>
          <w:tcPr>
            <w:tcW w:w="1844" w:type="pct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D5A2F8C" w14:textId="77777777" w:rsidR="00BC1792" w:rsidRPr="00C25418" w:rsidRDefault="00BC1792" w:rsidP="00FC1FE4">
            <w:pPr>
              <w:spacing w:before="40" w:after="40"/>
              <w:rPr>
                <w:b/>
                <w:bCs/>
                <w:spacing w:val="-10"/>
                <w:sz w:val="18"/>
                <w:szCs w:val="18"/>
              </w:rPr>
            </w:pPr>
            <w:r w:rsidRPr="00C25418">
              <w:rPr>
                <w:b/>
                <w:bCs/>
                <w:spacing w:val="-10"/>
                <w:sz w:val="18"/>
                <w:szCs w:val="18"/>
              </w:rPr>
              <w:t>Partido Morena</w:t>
            </w:r>
          </w:p>
        </w:tc>
        <w:tc>
          <w:tcPr>
            <w:tcW w:w="964" w:type="pct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C23DE72" w14:textId="77B94B43" w:rsidR="00BC1792" w:rsidRPr="00C25418" w:rsidRDefault="00A62BF6" w:rsidP="00FC1FE4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>
              <w:rPr>
                <w:b/>
                <w:bCs/>
                <w:spacing w:val="-10"/>
                <w:sz w:val="18"/>
                <w:szCs w:val="18"/>
              </w:rPr>
              <w:t>$6’</w:t>
            </w:r>
            <w:r w:rsidR="00BC1792" w:rsidRPr="00BC1792">
              <w:rPr>
                <w:b/>
                <w:bCs/>
                <w:spacing w:val="-10"/>
                <w:sz w:val="18"/>
                <w:szCs w:val="18"/>
              </w:rPr>
              <w:t>536,277.71</w:t>
            </w:r>
          </w:p>
        </w:tc>
        <w:tc>
          <w:tcPr>
            <w:tcW w:w="1043" w:type="pct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718E2FC" w14:textId="26A43C9E" w:rsidR="00BC1792" w:rsidRPr="00C25418" w:rsidRDefault="00BC1792" w:rsidP="00FC1FE4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BC1792">
              <w:rPr>
                <w:b/>
                <w:bCs/>
                <w:spacing w:val="-10"/>
                <w:sz w:val="18"/>
                <w:szCs w:val="18"/>
              </w:rPr>
              <w:t>$197,151.31</w:t>
            </w:r>
          </w:p>
        </w:tc>
        <w:tc>
          <w:tcPr>
            <w:tcW w:w="1149" w:type="pct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03C534" w14:textId="294A1096" w:rsidR="00BC1792" w:rsidRPr="00BC1792" w:rsidRDefault="00A62BF6" w:rsidP="00FC1FE4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>
              <w:rPr>
                <w:b/>
                <w:bCs/>
                <w:spacing w:val="-10"/>
                <w:sz w:val="18"/>
                <w:szCs w:val="18"/>
              </w:rPr>
              <w:t>$6’</w:t>
            </w:r>
            <w:r w:rsidR="00CB0EEA" w:rsidRPr="00CB0EEA">
              <w:rPr>
                <w:b/>
                <w:bCs/>
                <w:spacing w:val="-10"/>
                <w:sz w:val="18"/>
                <w:szCs w:val="18"/>
              </w:rPr>
              <w:t>733,429.02</w:t>
            </w:r>
          </w:p>
        </w:tc>
      </w:tr>
      <w:tr w:rsidR="00A62BF6" w:rsidRPr="00C25418" w14:paraId="2C5C7EF6" w14:textId="77777777" w:rsidTr="00CB0EEA">
        <w:tc>
          <w:tcPr>
            <w:tcW w:w="1844" w:type="pct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68A4DC9" w14:textId="0555DF3C" w:rsidR="00A62BF6" w:rsidRPr="00C25418" w:rsidRDefault="00A62BF6" w:rsidP="00A62BF6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>
              <w:rPr>
                <w:b/>
                <w:bCs/>
                <w:spacing w:val="-10"/>
                <w:sz w:val="18"/>
                <w:szCs w:val="18"/>
              </w:rPr>
              <w:t>Totales</w:t>
            </w:r>
          </w:p>
        </w:tc>
        <w:tc>
          <w:tcPr>
            <w:tcW w:w="964" w:type="pct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2D6DDEE" w14:textId="1F54EEFF" w:rsidR="00A62BF6" w:rsidRPr="00BC1792" w:rsidRDefault="00A62BF6" w:rsidP="00FC1FE4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>
              <w:rPr>
                <w:b/>
                <w:bCs/>
                <w:spacing w:val="-10"/>
                <w:sz w:val="18"/>
                <w:szCs w:val="18"/>
              </w:rPr>
              <w:t>$13’</w:t>
            </w:r>
            <w:r w:rsidRPr="00A62BF6">
              <w:rPr>
                <w:b/>
                <w:bCs/>
                <w:spacing w:val="-10"/>
                <w:sz w:val="18"/>
                <w:szCs w:val="18"/>
              </w:rPr>
              <w:t>819,876.54</w:t>
            </w:r>
          </w:p>
        </w:tc>
        <w:tc>
          <w:tcPr>
            <w:tcW w:w="1043" w:type="pct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80CB8FF" w14:textId="41937E1C" w:rsidR="00A62BF6" w:rsidRPr="00BC1792" w:rsidRDefault="00A62BF6" w:rsidP="00FC1FE4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 w:rsidRPr="00A62BF6">
              <w:rPr>
                <w:b/>
                <w:bCs/>
                <w:spacing w:val="-10"/>
                <w:sz w:val="18"/>
                <w:szCs w:val="18"/>
              </w:rPr>
              <w:t>$414,596.30</w:t>
            </w:r>
          </w:p>
        </w:tc>
        <w:tc>
          <w:tcPr>
            <w:tcW w:w="1149" w:type="pct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21D7B2" w14:textId="3F43D1C5" w:rsidR="00A62BF6" w:rsidRPr="00CB0EEA" w:rsidRDefault="00A62BF6" w:rsidP="00FC1FE4">
            <w:pPr>
              <w:spacing w:before="40" w:after="40"/>
              <w:jc w:val="right"/>
              <w:rPr>
                <w:b/>
                <w:bCs/>
                <w:spacing w:val="-10"/>
                <w:sz w:val="18"/>
                <w:szCs w:val="18"/>
              </w:rPr>
            </w:pPr>
            <w:r>
              <w:rPr>
                <w:b/>
                <w:bCs/>
                <w:spacing w:val="-10"/>
                <w:sz w:val="18"/>
                <w:szCs w:val="18"/>
              </w:rPr>
              <w:t xml:space="preserve">$14’234,472.83 </w:t>
            </w:r>
          </w:p>
        </w:tc>
      </w:tr>
    </w:tbl>
    <w:p w14:paraId="7A0540A1" w14:textId="775CD4E7" w:rsidR="00E02785" w:rsidRPr="00C4363F" w:rsidRDefault="00C00934" w:rsidP="00B50F69">
      <w:pPr>
        <w:tabs>
          <w:tab w:val="left" w:pos="1730"/>
        </w:tabs>
        <w:rPr>
          <w:sz w:val="23"/>
          <w:szCs w:val="23"/>
        </w:rPr>
      </w:pPr>
      <w:r w:rsidRPr="00C4363F">
        <w:rPr>
          <w:sz w:val="23"/>
          <w:szCs w:val="23"/>
        </w:rPr>
        <w:t xml:space="preserve">Finalmente, la ministración mensual que durante el período de octubre a diciembre del presente ejercicio corresponde a los partidos políticos </w:t>
      </w:r>
      <w:r w:rsidR="00B50F69" w:rsidRPr="00C4363F">
        <w:rPr>
          <w:sz w:val="23"/>
          <w:szCs w:val="23"/>
        </w:rPr>
        <w:t>por concepto de financiamiento público local</w:t>
      </w:r>
      <w:r w:rsidRPr="00C4363F">
        <w:rPr>
          <w:sz w:val="23"/>
          <w:szCs w:val="23"/>
        </w:rPr>
        <w:t>, se obtiene de dividir el monto total de éste, entre el número de meses a ministrar, resultando lo siguiente:</w:t>
      </w:r>
    </w:p>
    <w:tbl>
      <w:tblPr>
        <w:tblStyle w:val="Tablaconcuadrcula"/>
        <w:tblW w:w="5000" w:type="pct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6" w:space="0" w:color="767171" w:themeColor="background2" w:themeShade="80"/>
          <w:insideV w:val="single" w:sz="6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034"/>
        <w:gridCol w:w="1220"/>
        <w:gridCol w:w="1254"/>
        <w:gridCol w:w="1176"/>
        <w:gridCol w:w="1189"/>
        <w:gridCol w:w="1189"/>
      </w:tblGrid>
      <w:tr w:rsidR="00C00934" w:rsidRPr="00424D41" w14:paraId="4333CCBD" w14:textId="6248B519" w:rsidTr="00C00934">
        <w:trPr>
          <w:trHeight w:val="236"/>
        </w:trPr>
        <w:tc>
          <w:tcPr>
            <w:tcW w:w="1674" w:type="pct"/>
            <w:vMerge w:val="restart"/>
            <w:shd w:val="clear" w:color="auto" w:fill="993366"/>
            <w:vAlign w:val="center"/>
          </w:tcPr>
          <w:p w14:paraId="30F2FE31" w14:textId="77777777" w:rsidR="00C00934" w:rsidRPr="00424D41" w:rsidRDefault="00C00934" w:rsidP="00FC1FE4">
            <w:pPr>
              <w:spacing w:before="20" w:after="2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424D41">
              <w:rPr>
                <w:b/>
                <w:bCs/>
                <w:color w:val="FFFFFF" w:themeColor="background1"/>
                <w:sz w:val="16"/>
                <w:szCs w:val="16"/>
              </w:rPr>
              <w:lastRenderedPageBreak/>
              <w:t>Partido político</w:t>
            </w:r>
          </w:p>
        </w:tc>
        <w:tc>
          <w:tcPr>
            <w:tcW w:w="3326" w:type="pct"/>
            <w:gridSpan w:val="5"/>
            <w:shd w:val="clear" w:color="auto" w:fill="993366"/>
          </w:tcPr>
          <w:p w14:paraId="21E1A2F1" w14:textId="77777777" w:rsidR="00122368" w:rsidRDefault="00C00934" w:rsidP="00FC1FE4">
            <w:pPr>
              <w:spacing w:before="20" w:after="2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Montos totales de Financiamiento Público Local</w:t>
            </w:r>
            <w:r w:rsidR="00122368">
              <w:rPr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</w:p>
          <w:p w14:paraId="1A585D25" w14:textId="084A350B" w:rsidR="00C00934" w:rsidRDefault="00122368" w:rsidP="00FC1FE4">
            <w:pPr>
              <w:spacing w:before="20" w:after="2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Octubre a Diciembre 2023</w:t>
            </w:r>
          </w:p>
        </w:tc>
      </w:tr>
      <w:tr w:rsidR="00C00934" w:rsidRPr="00424D41" w14:paraId="0E43E06D" w14:textId="4AFA1ED8" w:rsidTr="00C00934">
        <w:trPr>
          <w:trHeight w:val="346"/>
        </w:trPr>
        <w:tc>
          <w:tcPr>
            <w:tcW w:w="1674" w:type="pct"/>
            <w:vMerge/>
            <w:shd w:val="clear" w:color="auto" w:fill="993366"/>
            <w:vAlign w:val="center"/>
          </w:tcPr>
          <w:p w14:paraId="35424667" w14:textId="77777777" w:rsidR="00C00934" w:rsidRPr="00424D41" w:rsidRDefault="00C00934" w:rsidP="00FC1FE4">
            <w:pPr>
              <w:spacing w:before="20" w:after="2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73" w:type="pct"/>
            <w:shd w:val="clear" w:color="auto" w:fill="993366"/>
          </w:tcPr>
          <w:p w14:paraId="51B3528E" w14:textId="77777777" w:rsidR="00C00934" w:rsidRPr="00424D41" w:rsidRDefault="00C00934" w:rsidP="00FC1FE4">
            <w:pPr>
              <w:spacing w:before="20" w:after="2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Actividades ordinarias</w:t>
            </w:r>
          </w:p>
        </w:tc>
        <w:tc>
          <w:tcPr>
            <w:tcW w:w="692" w:type="pct"/>
            <w:shd w:val="clear" w:color="auto" w:fill="993366"/>
          </w:tcPr>
          <w:p w14:paraId="4A93ABCB" w14:textId="3F93F80F" w:rsidR="00C00934" w:rsidRPr="00424D41" w:rsidRDefault="00C00934" w:rsidP="00FC1FE4">
            <w:pPr>
              <w:spacing w:before="20" w:after="2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Ministración mensual</w:t>
            </w:r>
          </w:p>
        </w:tc>
        <w:tc>
          <w:tcPr>
            <w:tcW w:w="649" w:type="pct"/>
            <w:shd w:val="clear" w:color="auto" w:fill="993366"/>
          </w:tcPr>
          <w:p w14:paraId="4A648DC1" w14:textId="77777777" w:rsidR="00C00934" w:rsidRPr="00424D41" w:rsidRDefault="00C00934" w:rsidP="00FC1FE4">
            <w:pPr>
              <w:spacing w:before="20" w:after="2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Actividades específicas</w:t>
            </w:r>
          </w:p>
        </w:tc>
        <w:tc>
          <w:tcPr>
            <w:tcW w:w="656" w:type="pct"/>
            <w:shd w:val="clear" w:color="auto" w:fill="993366"/>
          </w:tcPr>
          <w:p w14:paraId="1E326470" w14:textId="4B6A1767" w:rsidR="00C00934" w:rsidRPr="00424D41" w:rsidRDefault="00C00934" w:rsidP="00FC1FE4">
            <w:pPr>
              <w:spacing w:before="20" w:after="2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Ministración mensual</w:t>
            </w:r>
          </w:p>
        </w:tc>
        <w:tc>
          <w:tcPr>
            <w:tcW w:w="656" w:type="pct"/>
            <w:shd w:val="clear" w:color="auto" w:fill="993366"/>
          </w:tcPr>
          <w:p w14:paraId="787E2C77" w14:textId="22BA2726" w:rsidR="00C00934" w:rsidRDefault="00C00934" w:rsidP="00FC1FE4">
            <w:pPr>
              <w:spacing w:before="20" w:after="2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Ministración mensual total</w:t>
            </w:r>
          </w:p>
        </w:tc>
      </w:tr>
      <w:tr w:rsidR="00C00934" w:rsidRPr="00C25418" w14:paraId="1BFD5DDE" w14:textId="1B7CD5EE" w:rsidTr="00C00934">
        <w:tc>
          <w:tcPr>
            <w:tcW w:w="1674" w:type="pct"/>
            <w:vAlign w:val="center"/>
          </w:tcPr>
          <w:p w14:paraId="5D0570DD" w14:textId="77777777" w:rsidR="00C00934" w:rsidRPr="00C00934" w:rsidRDefault="00C00934" w:rsidP="00C00934">
            <w:pPr>
              <w:spacing w:before="40" w:after="40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Partido Acción Nacional</w:t>
            </w:r>
          </w:p>
        </w:tc>
        <w:tc>
          <w:tcPr>
            <w:tcW w:w="673" w:type="pct"/>
            <w:vAlign w:val="center"/>
          </w:tcPr>
          <w:p w14:paraId="34C7C220" w14:textId="023646E3" w:rsidR="00C00934" w:rsidRPr="00C00934" w:rsidRDefault="00C00934" w:rsidP="00C0093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$276,397.53</w:t>
            </w:r>
          </w:p>
        </w:tc>
        <w:tc>
          <w:tcPr>
            <w:tcW w:w="692" w:type="pct"/>
          </w:tcPr>
          <w:p w14:paraId="6E6F186B" w14:textId="10467950" w:rsidR="00C00934" w:rsidRPr="00C00934" w:rsidRDefault="00C00934" w:rsidP="00C0093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$92,132.51</w:t>
            </w:r>
          </w:p>
        </w:tc>
        <w:tc>
          <w:tcPr>
            <w:tcW w:w="649" w:type="pct"/>
            <w:vAlign w:val="center"/>
          </w:tcPr>
          <w:p w14:paraId="3708B60F" w14:textId="1702B267" w:rsidR="00C00934" w:rsidRPr="00C00934" w:rsidRDefault="00C00934" w:rsidP="00C0093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$17,768.41</w:t>
            </w:r>
          </w:p>
        </w:tc>
        <w:tc>
          <w:tcPr>
            <w:tcW w:w="656" w:type="pct"/>
          </w:tcPr>
          <w:p w14:paraId="643D3A95" w14:textId="00F4B8F8" w:rsidR="00C00934" w:rsidRPr="00C00934" w:rsidRDefault="00C00934" w:rsidP="00C0093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$5,922.80</w:t>
            </w:r>
          </w:p>
        </w:tc>
        <w:tc>
          <w:tcPr>
            <w:tcW w:w="656" w:type="pct"/>
          </w:tcPr>
          <w:p w14:paraId="1F27D950" w14:textId="4E7B5622" w:rsidR="00C00934" w:rsidRPr="00C00934" w:rsidRDefault="00C00934" w:rsidP="00C0093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$98,055.31</w:t>
            </w:r>
          </w:p>
        </w:tc>
      </w:tr>
      <w:tr w:rsidR="00C00934" w:rsidRPr="00C25418" w14:paraId="5CB7452B" w14:textId="56C8A156" w:rsidTr="00C00934">
        <w:tc>
          <w:tcPr>
            <w:tcW w:w="1674" w:type="pct"/>
            <w:vAlign w:val="center"/>
          </w:tcPr>
          <w:p w14:paraId="6206CB2A" w14:textId="77777777" w:rsidR="00C00934" w:rsidRPr="00C00934" w:rsidRDefault="00C00934" w:rsidP="00C00934">
            <w:pPr>
              <w:spacing w:before="40" w:after="40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Partido Revolucionario Institucional</w:t>
            </w:r>
          </w:p>
        </w:tc>
        <w:tc>
          <w:tcPr>
            <w:tcW w:w="673" w:type="pct"/>
            <w:vAlign w:val="center"/>
          </w:tcPr>
          <w:p w14:paraId="39ACE8F8" w14:textId="774A2BDB" w:rsidR="00C00934" w:rsidRPr="00C00934" w:rsidRDefault="00C00934" w:rsidP="00C0093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$1’679,075.41</w:t>
            </w:r>
          </w:p>
        </w:tc>
        <w:tc>
          <w:tcPr>
            <w:tcW w:w="692" w:type="pct"/>
          </w:tcPr>
          <w:p w14:paraId="39723C59" w14:textId="1E9B067F" w:rsidR="00C00934" w:rsidRPr="00C00934" w:rsidRDefault="00C00934" w:rsidP="00C0093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$559,691.80</w:t>
            </w:r>
          </w:p>
        </w:tc>
        <w:tc>
          <w:tcPr>
            <w:tcW w:w="649" w:type="pct"/>
            <w:vAlign w:val="center"/>
          </w:tcPr>
          <w:p w14:paraId="6E81FC65" w14:textId="5D82DF06" w:rsidR="00C00934" w:rsidRPr="00C00934" w:rsidRDefault="00C00934" w:rsidP="00C0093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$45,363.74</w:t>
            </w:r>
          </w:p>
        </w:tc>
        <w:tc>
          <w:tcPr>
            <w:tcW w:w="656" w:type="pct"/>
          </w:tcPr>
          <w:p w14:paraId="0BBC9546" w14:textId="7645D3E8" w:rsidR="00C00934" w:rsidRPr="00C00934" w:rsidRDefault="00C00934" w:rsidP="00C0093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$15,121.25</w:t>
            </w:r>
          </w:p>
        </w:tc>
        <w:tc>
          <w:tcPr>
            <w:tcW w:w="656" w:type="pct"/>
          </w:tcPr>
          <w:p w14:paraId="69E240D3" w14:textId="13BF3E47" w:rsidR="00C00934" w:rsidRPr="00C00934" w:rsidRDefault="00C00934" w:rsidP="00C0093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$574,813.05</w:t>
            </w:r>
          </w:p>
        </w:tc>
      </w:tr>
      <w:tr w:rsidR="00C00934" w:rsidRPr="00C25418" w14:paraId="61533DD8" w14:textId="27DDBDAA" w:rsidTr="00C00934">
        <w:tc>
          <w:tcPr>
            <w:tcW w:w="1674" w:type="pct"/>
            <w:vAlign w:val="center"/>
          </w:tcPr>
          <w:p w14:paraId="7DE558EF" w14:textId="77777777" w:rsidR="00C00934" w:rsidRPr="00C00934" w:rsidRDefault="00C00934" w:rsidP="00C00934">
            <w:pPr>
              <w:spacing w:before="40" w:after="40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Partido de la Revolución Democrática</w:t>
            </w:r>
          </w:p>
        </w:tc>
        <w:tc>
          <w:tcPr>
            <w:tcW w:w="673" w:type="pct"/>
            <w:vAlign w:val="center"/>
          </w:tcPr>
          <w:p w14:paraId="6291D29E" w14:textId="73817601" w:rsidR="00C00934" w:rsidRPr="00C00934" w:rsidRDefault="00C00934" w:rsidP="00C0093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$2’290,476.12</w:t>
            </w:r>
          </w:p>
        </w:tc>
        <w:tc>
          <w:tcPr>
            <w:tcW w:w="692" w:type="pct"/>
          </w:tcPr>
          <w:p w14:paraId="0F49D2BD" w14:textId="3C0B0FEA" w:rsidR="00C00934" w:rsidRPr="00C00934" w:rsidRDefault="00C00934" w:rsidP="00C0093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$763,492.04</w:t>
            </w:r>
          </w:p>
        </w:tc>
        <w:tc>
          <w:tcPr>
            <w:tcW w:w="649" w:type="pct"/>
            <w:vAlign w:val="center"/>
          </w:tcPr>
          <w:p w14:paraId="1E26603F" w14:textId="00B2DF92" w:rsidR="00C00934" w:rsidRPr="00C00934" w:rsidRDefault="00C00934" w:rsidP="00C0093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$64,470.01</w:t>
            </w:r>
          </w:p>
        </w:tc>
        <w:tc>
          <w:tcPr>
            <w:tcW w:w="656" w:type="pct"/>
          </w:tcPr>
          <w:p w14:paraId="41472495" w14:textId="0C86B969" w:rsidR="00C00934" w:rsidRPr="00C00934" w:rsidRDefault="00C00934" w:rsidP="00C0093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$21,490.00</w:t>
            </w:r>
          </w:p>
        </w:tc>
        <w:tc>
          <w:tcPr>
            <w:tcW w:w="656" w:type="pct"/>
          </w:tcPr>
          <w:p w14:paraId="00C1E287" w14:textId="47BD037A" w:rsidR="00C00934" w:rsidRPr="00C00934" w:rsidRDefault="00C00934" w:rsidP="00C0093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$784,982.04</w:t>
            </w:r>
          </w:p>
        </w:tc>
      </w:tr>
      <w:tr w:rsidR="00C00934" w:rsidRPr="00C25418" w14:paraId="46F0B0F8" w14:textId="291BF843" w:rsidTr="00C00934">
        <w:tc>
          <w:tcPr>
            <w:tcW w:w="1674" w:type="pct"/>
            <w:vAlign w:val="center"/>
          </w:tcPr>
          <w:p w14:paraId="51787FE1" w14:textId="77777777" w:rsidR="00C00934" w:rsidRPr="00C00934" w:rsidRDefault="00C00934" w:rsidP="00C00934">
            <w:pPr>
              <w:spacing w:before="40" w:after="40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Partido Verde Ecologista de México</w:t>
            </w:r>
          </w:p>
        </w:tc>
        <w:tc>
          <w:tcPr>
            <w:tcW w:w="673" w:type="pct"/>
            <w:vAlign w:val="center"/>
          </w:tcPr>
          <w:p w14:paraId="16CEB09C" w14:textId="48990876" w:rsidR="00C00934" w:rsidRPr="00C00934" w:rsidRDefault="00C00934" w:rsidP="00C0093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$1’549,452.23</w:t>
            </w:r>
          </w:p>
        </w:tc>
        <w:tc>
          <w:tcPr>
            <w:tcW w:w="692" w:type="pct"/>
          </w:tcPr>
          <w:p w14:paraId="125A0A4B" w14:textId="515A79B7" w:rsidR="00C00934" w:rsidRPr="00C00934" w:rsidRDefault="00C00934" w:rsidP="00C0093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$516,484.08</w:t>
            </w:r>
          </w:p>
        </w:tc>
        <w:tc>
          <w:tcPr>
            <w:tcW w:w="649" w:type="pct"/>
            <w:vAlign w:val="center"/>
          </w:tcPr>
          <w:p w14:paraId="2349ACE0" w14:textId="69379737" w:rsidR="00C00934" w:rsidRPr="00C00934" w:rsidRDefault="00C00934" w:rsidP="00C0093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$41,313.02</w:t>
            </w:r>
          </w:p>
        </w:tc>
        <w:tc>
          <w:tcPr>
            <w:tcW w:w="656" w:type="pct"/>
          </w:tcPr>
          <w:p w14:paraId="5C79C7BE" w14:textId="17FD8E50" w:rsidR="00C00934" w:rsidRPr="00C00934" w:rsidRDefault="00C00934" w:rsidP="00C0093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$13,771.01</w:t>
            </w:r>
          </w:p>
        </w:tc>
        <w:tc>
          <w:tcPr>
            <w:tcW w:w="656" w:type="pct"/>
          </w:tcPr>
          <w:p w14:paraId="310FE40E" w14:textId="70BCC7A7" w:rsidR="00C00934" w:rsidRPr="00C00934" w:rsidRDefault="00C00934" w:rsidP="00C0093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$530,255.08</w:t>
            </w:r>
          </w:p>
        </w:tc>
      </w:tr>
      <w:tr w:rsidR="00C00934" w:rsidRPr="00C25418" w14:paraId="531829F4" w14:textId="49ACB787" w:rsidTr="00C00934">
        <w:tc>
          <w:tcPr>
            <w:tcW w:w="1674" w:type="pct"/>
            <w:tcBorders>
              <w:bottom w:val="single" w:sz="4" w:space="0" w:color="767171" w:themeColor="background2" w:themeShade="80"/>
            </w:tcBorders>
            <w:vAlign w:val="center"/>
          </w:tcPr>
          <w:p w14:paraId="1AC1F7FB" w14:textId="77777777" w:rsidR="00C00934" w:rsidRPr="00C00934" w:rsidRDefault="00C00934" w:rsidP="00C00934">
            <w:pPr>
              <w:spacing w:before="40" w:after="40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Partido del Trabajo</w:t>
            </w:r>
          </w:p>
        </w:tc>
        <w:tc>
          <w:tcPr>
            <w:tcW w:w="673" w:type="pct"/>
            <w:tcBorders>
              <w:bottom w:val="single" w:sz="4" w:space="0" w:color="767171" w:themeColor="background2" w:themeShade="80"/>
            </w:tcBorders>
            <w:vAlign w:val="center"/>
          </w:tcPr>
          <w:p w14:paraId="1E532284" w14:textId="31E679B3" w:rsidR="00C00934" w:rsidRPr="00C00934" w:rsidRDefault="00C00934" w:rsidP="00C0093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$276,397.53</w:t>
            </w:r>
          </w:p>
        </w:tc>
        <w:tc>
          <w:tcPr>
            <w:tcW w:w="692" w:type="pct"/>
            <w:tcBorders>
              <w:bottom w:val="single" w:sz="4" w:space="0" w:color="767171" w:themeColor="background2" w:themeShade="80"/>
            </w:tcBorders>
          </w:tcPr>
          <w:p w14:paraId="765FDC9E" w14:textId="438CB200" w:rsidR="00C00934" w:rsidRPr="00C00934" w:rsidRDefault="00C00934" w:rsidP="00C0093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$92,132.51</w:t>
            </w:r>
          </w:p>
        </w:tc>
        <w:tc>
          <w:tcPr>
            <w:tcW w:w="649" w:type="pct"/>
            <w:tcBorders>
              <w:bottom w:val="single" w:sz="4" w:space="0" w:color="767171" w:themeColor="background2" w:themeShade="80"/>
            </w:tcBorders>
            <w:vAlign w:val="center"/>
          </w:tcPr>
          <w:p w14:paraId="569FA237" w14:textId="14B0F525" w:rsidR="00C00934" w:rsidRPr="00C00934" w:rsidRDefault="00C00934" w:rsidP="00C0093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$17,768.41</w:t>
            </w:r>
          </w:p>
        </w:tc>
        <w:tc>
          <w:tcPr>
            <w:tcW w:w="656" w:type="pct"/>
            <w:tcBorders>
              <w:bottom w:val="single" w:sz="4" w:space="0" w:color="767171" w:themeColor="background2" w:themeShade="80"/>
            </w:tcBorders>
          </w:tcPr>
          <w:p w14:paraId="451F0BE5" w14:textId="2F0F7A30" w:rsidR="00C00934" w:rsidRPr="00C00934" w:rsidRDefault="00C00934" w:rsidP="00C0093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$5,922.80</w:t>
            </w:r>
          </w:p>
        </w:tc>
        <w:tc>
          <w:tcPr>
            <w:tcW w:w="656" w:type="pct"/>
            <w:tcBorders>
              <w:bottom w:val="single" w:sz="4" w:space="0" w:color="767171" w:themeColor="background2" w:themeShade="80"/>
            </w:tcBorders>
          </w:tcPr>
          <w:p w14:paraId="02098E5A" w14:textId="6B0FA8D9" w:rsidR="00C00934" w:rsidRPr="00C00934" w:rsidRDefault="00C00934" w:rsidP="00C0093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$98,055.31</w:t>
            </w:r>
          </w:p>
        </w:tc>
      </w:tr>
      <w:tr w:rsidR="00C00934" w:rsidRPr="00C25418" w14:paraId="2820AF16" w14:textId="43A6B576" w:rsidTr="00C00934">
        <w:tc>
          <w:tcPr>
            <w:tcW w:w="1674" w:type="pct"/>
            <w:tcBorders>
              <w:bottom w:val="single" w:sz="4" w:space="0" w:color="767171" w:themeColor="background2" w:themeShade="80"/>
            </w:tcBorders>
            <w:vAlign w:val="center"/>
          </w:tcPr>
          <w:p w14:paraId="610E66B5" w14:textId="77777777" w:rsidR="00C00934" w:rsidRPr="00C00934" w:rsidRDefault="00C00934" w:rsidP="00C00934">
            <w:pPr>
              <w:spacing w:before="40" w:after="40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Partido Movimiento Ciudadano</w:t>
            </w:r>
          </w:p>
        </w:tc>
        <w:tc>
          <w:tcPr>
            <w:tcW w:w="673" w:type="pct"/>
            <w:tcBorders>
              <w:bottom w:val="single" w:sz="4" w:space="0" w:color="767171" w:themeColor="background2" w:themeShade="80"/>
            </w:tcBorders>
            <w:vAlign w:val="center"/>
          </w:tcPr>
          <w:p w14:paraId="00870B45" w14:textId="71D791E7" w:rsidR="00C00934" w:rsidRPr="00C00934" w:rsidRDefault="00C00934" w:rsidP="00C0093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$1’211,800.01</w:t>
            </w:r>
          </w:p>
        </w:tc>
        <w:tc>
          <w:tcPr>
            <w:tcW w:w="692" w:type="pct"/>
            <w:tcBorders>
              <w:bottom w:val="single" w:sz="4" w:space="0" w:color="767171" w:themeColor="background2" w:themeShade="80"/>
            </w:tcBorders>
          </w:tcPr>
          <w:p w14:paraId="57C7FD8D" w14:textId="3867F1AC" w:rsidR="00C00934" w:rsidRPr="00C00934" w:rsidRDefault="00C00934" w:rsidP="00C0093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$403,933.34</w:t>
            </w:r>
          </w:p>
        </w:tc>
        <w:tc>
          <w:tcPr>
            <w:tcW w:w="649" w:type="pct"/>
            <w:tcBorders>
              <w:bottom w:val="single" w:sz="4" w:space="0" w:color="767171" w:themeColor="background2" w:themeShade="80"/>
            </w:tcBorders>
            <w:vAlign w:val="center"/>
          </w:tcPr>
          <w:p w14:paraId="2E56FFDD" w14:textId="63B95B6A" w:rsidR="00C00934" w:rsidRPr="00C00934" w:rsidRDefault="00C00934" w:rsidP="00C0093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$30,761.39</w:t>
            </w:r>
          </w:p>
        </w:tc>
        <w:tc>
          <w:tcPr>
            <w:tcW w:w="656" w:type="pct"/>
            <w:tcBorders>
              <w:bottom w:val="single" w:sz="4" w:space="0" w:color="767171" w:themeColor="background2" w:themeShade="80"/>
            </w:tcBorders>
          </w:tcPr>
          <w:p w14:paraId="5AA286F8" w14:textId="6B1C0842" w:rsidR="00C00934" w:rsidRPr="00C00934" w:rsidRDefault="00C00934" w:rsidP="00C0093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$10,253.80</w:t>
            </w:r>
          </w:p>
        </w:tc>
        <w:tc>
          <w:tcPr>
            <w:tcW w:w="656" w:type="pct"/>
            <w:tcBorders>
              <w:bottom w:val="single" w:sz="4" w:space="0" w:color="767171" w:themeColor="background2" w:themeShade="80"/>
            </w:tcBorders>
          </w:tcPr>
          <w:p w14:paraId="6D8C547F" w14:textId="1A785A40" w:rsidR="00C00934" w:rsidRPr="00C00934" w:rsidRDefault="00C00934" w:rsidP="00C0093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$414,187.13</w:t>
            </w:r>
          </w:p>
        </w:tc>
      </w:tr>
      <w:tr w:rsidR="00C00934" w:rsidRPr="00C25418" w14:paraId="47AD12B7" w14:textId="3B927ACE" w:rsidTr="00C00934">
        <w:tc>
          <w:tcPr>
            <w:tcW w:w="1674" w:type="pct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8E9B46A" w14:textId="77777777" w:rsidR="00C00934" w:rsidRPr="00C00934" w:rsidRDefault="00C00934" w:rsidP="00C00934">
            <w:pPr>
              <w:spacing w:before="40" w:after="40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Partido Morena</w:t>
            </w:r>
          </w:p>
        </w:tc>
        <w:tc>
          <w:tcPr>
            <w:tcW w:w="673" w:type="pct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8BAFCAF" w14:textId="76054EDD" w:rsidR="00C00934" w:rsidRPr="00C00934" w:rsidRDefault="00C00934" w:rsidP="00C0093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$6’536,277.71</w:t>
            </w:r>
          </w:p>
        </w:tc>
        <w:tc>
          <w:tcPr>
            <w:tcW w:w="692" w:type="pct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7C8591" w14:textId="547BBE33" w:rsidR="00C00934" w:rsidRPr="00C00934" w:rsidRDefault="00C00934" w:rsidP="00C0093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$2</w:t>
            </w:r>
            <w:r>
              <w:rPr>
                <w:b/>
                <w:bCs/>
                <w:spacing w:val="-10"/>
                <w:sz w:val="16"/>
                <w:szCs w:val="18"/>
              </w:rPr>
              <w:t>’</w:t>
            </w:r>
            <w:r w:rsidRPr="00C00934">
              <w:rPr>
                <w:b/>
                <w:bCs/>
                <w:spacing w:val="-10"/>
                <w:sz w:val="16"/>
                <w:szCs w:val="18"/>
              </w:rPr>
              <w:t>178,759.24</w:t>
            </w:r>
          </w:p>
        </w:tc>
        <w:tc>
          <w:tcPr>
            <w:tcW w:w="649" w:type="pct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C1CC3CC" w14:textId="58F4DC94" w:rsidR="00C00934" w:rsidRPr="00C00934" w:rsidRDefault="00C00934" w:rsidP="00C0093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$197,151.31</w:t>
            </w:r>
          </w:p>
        </w:tc>
        <w:tc>
          <w:tcPr>
            <w:tcW w:w="656" w:type="pct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9044D2" w14:textId="2936AF5B" w:rsidR="00C00934" w:rsidRPr="00C00934" w:rsidRDefault="00C00934" w:rsidP="00C0093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$65,717.10</w:t>
            </w:r>
          </w:p>
        </w:tc>
        <w:tc>
          <w:tcPr>
            <w:tcW w:w="656" w:type="pct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D7E159C" w14:textId="5A8B9042" w:rsidR="00C00934" w:rsidRPr="00C00934" w:rsidRDefault="00C00934" w:rsidP="00C0093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>
              <w:rPr>
                <w:b/>
                <w:bCs/>
                <w:spacing w:val="-10"/>
                <w:sz w:val="16"/>
                <w:szCs w:val="18"/>
              </w:rPr>
              <w:t>$2’</w:t>
            </w:r>
            <w:r w:rsidRPr="00C00934">
              <w:rPr>
                <w:b/>
                <w:bCs/>
                <w:spacing w:val="-10"/>
                <w:sz w:val="16"/>
                <w:szCs w:val="18"/>
              </w:rPr>
              <w:t>244,476.34</w:t>
            </w:r>
          </w:p>
        </w:tc>
      </w:tr>
      <w:tr w:rsidR="00C00934" w:rsidRPr="00C25418" w14:paraId="2203932E" w14:textId="69100DA3" w:rsidTr="00C00934">
        <w:tc>
          <w:tcPr>
            <w:tcW w:w="1674" w:type="pct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3903046" w14:textId="7F8F0487" w:rsidR="00C00934" w:rsidRPr="00C00934" w:rsidRDefault="00C00934" w:rsidP="00C00934">
            <w:pPr>
              <w:spacing w:before="40" w:after="40"/>
              <w:ind w:left="708" w:hanging="708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Totales</w:t>
            </w:r>
          </w:p>
        </w:tc>
        <w:tc>
          <w:tcPr>
            <w:tcW w:w="673" w:type="pct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D98B12B" w14:textId="7E32027B" w:rsidR="00C00934" w:rsidRPr="00C00934" w:rsidRDefault="00C00934" w:rsidP="00C0093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$13’819,876.54</w:t>
            </w:r>
          </w:p>
        </w:tc>
        <w:tc>
          <w:tcPr>
            <w:tcW w:w="692" w:type="pct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5D179E5" w14:textId="059C9DCC" w:rsidR="00C00934" w:rsidRPr="00C00934" w:rsidRDefault="00C00934" w:rsidP="00C0093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>
              <w:rPr>
                <w:b/>
                <w:bCs/>
                <w:spacing w:val="-10"/>
                <w:sz w:val="16"/>
                <w:szCs w:val="18"/>
              </w:rPr>
              <w:t>$4’</w:t>
            </w:r>
            <w:r w:rsidRPr="00C00934">
              <w:rPr>
                <w:b/>
                <w:bCs/>
                <w:spacing w:val="-10"/>
                <w:sz w:val="16"/>
                <w:szCs w:val="18"/>
              </w:rPr>
              <w:t>606,625.51</w:t>
            </w:r>
          </w:p>
        </w:tc>
        <w:tc>
          <w:tcPr>
            <w:tcW w:w="649" w:type="pct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03DED4E" w14:textId="44BF0942" w:rsidR="00C00934" w:rsidRPr="00C00934" w:rsidRDefault="00C00934" w:rsidP="00C0093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$414,596.30</w:t>
            </w:r>
          </w:p>
        </w:tc>
        <w:tc>
          <w:tcPr>
            <w:tcW w:w="656" w:type="pct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C59C21" w14:textId="3762907E" w:rsidR="00C00934" w:rsidRPr="00C00934" w:rsidRDefault="00C00934" w:rsidP="00C0093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$138,198.77</w:t>
            </w:r>
          </w:p>
        </w:tc>
        <w:tc>
          <w:tcPr>
            <w:tcW w:w="656" w:type="pct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E80BBF" w14:textId="18BA68EC" w:rsidR="00C00934" w:rsidRPr="00C00934" w:rsidRDefault="00C00934" w:rsidP="00C0093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>
              <w:rPr>
                <w:b/>
                <w:bCs/>
                <w:spacing w:val="-10"/>
                <w:sz w:val="16"/>
                <w:szCs w:val="18"/>
              </w:rPr>
              <w:t>$4’</w:t>
            </w:r>
            <w:r w:rsidRPr="00C00934">
              <w:rPr>
                <w:b/>
                <w:bCs/>
                <w:spacing w:val="-10"/>
                <w:sz w:val="16"/>
                <w:szCs w:val="18"/>
              </w:rPr>
              <w:t>744,824.28</w:t>
            </w:r>
          </w:p>
        </w:tc>
      </w:tr>
    </w:tbl>
    <w:p w14:paraId="3DB2F6D0" w14:textId="7FCAB0EA" w:rsidR="00740B50" w:rsidRDefault="00740B50" w:rsidP="00164F4D">
      <w:pPr>
        <w:rPr>
          <w:sz w:val="23"/>
          <w:szCs w:val="23"/>
        </w:rPr>
      </w:pPr>
      <w:r w:rsidRPr="00C4363F">
        <w:rPr>
          <w:sz w:val="23"/>
          <w:szCs w:val="23"/>
        </w:rPr>
        <w:t>Sobre la base de las consideraciones señaladas, este Consejo Estatal emite el siguiente:</w:t>
      </w:r>
    </w:p>
    <w:p w14:paraId="1DF20FE6" w14:textId="77777777" w:rsidR="006F0957" w:rsidRDefault="006F0957" w:rsidP="00164F4D">
      <w:pPr>
        <w:rPr>
          <w:sz w:val="23"/>
          <w:szCs w:val="23"/>
        </w:rPr>
      </w:pPr>
    </w:p>
    <w:p w14:paraId="1AE87B66" w14:textId="77777777" w:rsidR="00740B50" w:rsidRPr="002141B5" w:rsidRDefault="00740B50" w:rsidP="0026105A">
      <w:pPr>
        <w:pStyle w:val="Ttulo1"/>
        <w:rPr>
          <w:sz w:val="24"/>
          <w:szCs w:val="24"/>
        </w:rPr>
      </w:pPr>
      <w:r w:rsidRPr="002141B5">
        <w:rPr>
          <w:sz w:val="24"/>
          <w:szCs w:val="24"/>
        </w:rPr>
        <w:t>Acuerdo</w:t>
      </w:r>
    </w:p>
    <w:p w14:paraId="5D7114BC" w14:textId="5BB09812" w:rsidR="009261D8" w:rsidRPr="00C4363F" w:rsidRDefault="00306BF5" w:rsidP="00164F4D">
      <w:pPr>
        <w:pStyle w:val="Puntos"/>
        <w:spacing w:line="300" w:lineRule="auto"/>
        <w:ind w:left="0"/>
        <w:rPr>
          <w:bCs/>
          <w:sz w:val="23"/>
          <w:szCs w:val="23"/>
        </w:rPr>
      </w:pPr>
      <w:r w:rsidRPr="00C4363F">
        <w:rPr>
          <w:b/>
          <w:sz w:val="23"/>
          <w:szCs w:val="23"/>
        </w:rPr>
        <w:t xml:space="preserve">Primero. </w:t>
      </w:r>
      <w:r w:rsidRPr="00C4363F">
        <w:rPr>
          <w:bCs/>
          <w:sz w:val="23"/>
          <w:szCs w:val="23"/>
        </w:rPr>
        <w:t xml:space="preserve">Se </w:t>
      </w:r>
      <w:r w:rsidR="009261D8" w:rsidRPr="00C4363F">
        <w:rPr>
          <w:bCs/>
          <w:sz w:val="23"/>
          <w:szCs w:val="23"/>
        </w:rPr>
        <w:t xml:space="preserve">aprueba la acreditación de los partidos políticos nacionales: </w:t>
      </w:r>
      <w:r w:rsidR="009261D8" w:rsidRPr="00C4363F">
        <w:rPr>
          <w:b/>
          <w:bCs/>
          <w:sz w:val="23"/>
          <w:szCs w:val="23"/>
        </w:rPr>
        <w:t>Acción Nacional y del Trabajo;</w:t>
      </w:r>
      <w:r w:rsidR="009261D8" w:rsidRPr="00C4363F">
        <w:rPr>
          <w:bCs/>
          <w:sz w:val="23"/>
          <w:szCs w:val="23"/>
        </w:rPr>
        <w:t xml:space="preserve"> y, por ende, su participación en el Proceso Electoral Local Ordinario 2023 – 2024.</w:t>
      </w:r>
    </w:p>
    <w:p w14:paraId="477DCB5A" w14:textId="1294CCFF" w:rsidR="002141B5" w:rsidRDefault="009261D8" w:rsidP="009261D8">
      <w:pPr>
        <w:pStyle w:val="Puntos"/>
        <w:spacing w:line="300" w:lineRule="auto"/>
        <w:ind w:left="0"/>
        <w:rPr>
          <w:bCs/>
          <w:sz w:val="23"/>
          <w:szCs w:val="23"/>
        </w:rPr>
      </w:pPr>
      <w:r w:rsidRPr="00C4363F">
        <w:rPr>
          <w:b/>
          <w:bCs/>
          <w:sz w:val="23"/>
          <w:szCs w:val="23"/>
        </w:rPr>
        <w:t>Segundo.</w:t>
      </w:r>
      <w:r w:rsidRPr="00C4363F">
        <w:rPr>
          <w:bCs/>
          <w:sz w:val="23"/>
          <w:szCs w:val="23"/>
        </w:rPr>
        <w:t xml:space="preserve"> En virtud de las acreditaciones de los partidos políticos nacionales </w:t>
      </w:r>
      <w:r w:rsidRPr="00C4363F">
        <w:rPr>
          <w:b/>
          <w:bCs/>
          <w:sz w:val="23"/>
          <w:szCs w:val="23"/>
        </w:rPr>
        <w:t>Acción Nacional y del Trabajo</w:t>
      </w:r>
      <w:r w:rsidRPr="00C4363F">
        <w:rPr>
          <w:bCs/>
          <w:sz w:val="23"/>
          <w:szCs w:val="23"/>
        </w:rPr>
        <w:t>, se redistribuye el financiamiento público local que corresponde a los partidos políticos acreditados para el período</w:t>
      </w:r>
      <w:bookmarkStart w:id="0" w:name="_GoBack"/>
      <w:bookmarkEnd w:id="0"/>
      <w:r w:rsidRPr="00C4363F">
        <w:rPr>
          <w:bCs/>
          <w:sz w:val="23"/>
          <w:szCs w:val="23"/>
        </w:rPr>
        <w:t xml:space="preserve"> de octubre a diciembre del ejercicio 2023, para quedar de la siguiente forma:</w:t>
      </w:r>
    </w:p>
    <w:tbl>
      <w:tblPr>
        <w:tblStyle w:val="Tablaconcuadrcula"/>
        <w:tblW w:w="5000" w:type="pct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6" w:space="0" w:color="767171" w:themeColor="background2" w:themeShade="80"/>
          <w:insideV w:val="single" w:sz="6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034"/>
        <w:gridCol w:w="1220"/>
        <w:gridCol w:w="1254"/>
        <w:gridCol w:w="1176"/>
        <w:gridCol w:w="1189"/>
        <w:gridCol w:w="1189"/>
      </w:tblGrid>
      <w:tr w:rsidR="009261D8" w:rsidRPr="00424D41" w14:paraId="3936B586" w14:textId="77777777" w:rsidTr="00FC1FE4">
        <w:trPr>
          <w:trHeight w:val="236"/>
        </w:trPr>
        <w:tc>
          <w:tcPr>
            <w:tcW w:w="1674" w:type="pct"/>
            <w:vMerge w:val="restart"/>
            <w:shd w:val="clear" w:color="auto" w:fill="993366"/>
            <w:vAlign w:val="center"/>
          </w:tcPr>
          <w:p w14:paraId="672B1FF1" w14:textId="77777777" w:rsidR="009261D8" w:rsidRPr="00424D41" w:rsidRDefault="009261D8" w:rsidP="00FC1FE4">
            <w:pPr>
              <w:spacing w:before="20" w:after="2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424D41">
              <w:rPr>
                <w:b/>
                <w:bCs/>
                <w:color w:val="FFFFFF" w:themeColor="background1"/>
                <w:sz w:val="16"/>
                <w:szCs w:val="16"/>
              </w:rPr>
              <w:t>Partido político</w:t>
            </w:r>
          </w:p>
        </w:tc>
        <w:tc>
          <w:tcPr>
            <w:tcW w:w="3326" w:type="pct"/>
            <w:gridSpan w:val="5"/>
            <w:shd w:val="clear" w:color="auto" w:fill="993366"/>
          </w:tcPr>
          <w:p w14:paraId="1D046E73" w14:textId="77777777" w:rsidR="009B0E6B" w:rsidRDefault="009B0E6B" w:rsidP="009B0E6B">
            <w:pPr>
              <w:spacing w:before="20" w:after="2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 xml:space="preserve">Montos totales de Financiamiento Público Local </w:t>
            </w:r>
          </w:p>
          <w:p w14:paraId="7C754075" w14:textId="4E0DEC85" w:rsidR="009261D8" w:rsidRDefault="009B0E6B" w:rsidP="009B0E6B">
            <w:pPr>
              <w:spacing w:before="20" w:after="2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Octubre a Diciembre 2023</w:t>
            </w:r>
          </w:p>
        </w:tc>
      </w:tr>
      <w:tr w:rsidR="009261D8" w:rsidRPr="00424D41" w14:paraId="2ACA8158" w14:textId="77777777" w:rsidTr="00FC1FE4">
        <w:trPr>
          <w:trHeight w:val="346"/>
        </w:trPr>
        <w:tc>
          <w:tcPr>
            <w:tcW w:w="1674" w:type="pct"/>
            <w:vMerge/>
            <w:shd w:val="clear" w:color="auto" w:fill="993366"/>
            <w:vAlign w:val="center"/>
          </w:tcPr>
          <w:p w14:paraId="02DEBA9D" w14:textId="77777777" w:rsidR="009261D8" w:rsidRPr="00424D41" w:rsidRDefault="009261D8" w:rsidP="00FC1FE4">
            <w:pPr>
              <w:spacing w:before="20" w:after="2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73" w:type="pct"/>
            <w:shd w:val="clear" w:color="auto" w:fill="993366"/>
          </w:tcPr>
          <w:p w14:paraId="35A9BFD9" w14:textId="77777777" w:rsidR="009261D8" w:rsidRPr="00424D41" w:rsidRDefault="009261D8" w:rsidP="00FC1FE4">
            <w:pPr>
              <w:spacing w:before="20" w:after="2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Actividades ordinarias</w:t>
            </w:r>
          </w:p>
        </w:tc>
        <w:tc>
          <w:tcPr>
            <w:tcW w:w="692" w:type="pct"/>
            <w:shd w:val="clear" w:color="auto" w:fill="993366"/>
          </w:tcPr>
          <w:p w14:paraId="4C31C51F" w14:textId="77777777" w:rsidR="009261D8" w:rsidRPr="00424D41" w:rsidRDefault="009261D8" w:rsidP="00FC1FE4">
            <w:pPr>
              <w:spacing w:before="20" w:after="2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Ministración mensual</w:t>
            </w:r>
          </w:p>
        </w:tc>
        <w:tc>
          <w:tcPr>
            <w:tcW w:w="649" w:type="pct"/>
            <w:shd w:val="clear" w:color="auto" w:fill="993366"/>
          </w:tcPr>
          <w:p w14:paraId="2C640636" w14:textId="77777777" w:rsidR="009261D8" w:rsidRPr="00424D41" w:rsidRDefault="009261D8" w:rsidP="00FC1FE4">
            <w:pPr>
              <w:spacing w:before="20" w:after="2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Actividades específicas</w:t>
            </w:r>
          </w:p>
        </w:tc>
        <w:tc>
          <w:tcPr>
            <w:tcW w:w="656" w:type="pct"/>
            <w:shd w:val="clear" w:color="auto" w:fill="993366"/>
          </w:tcPr>
          <w:p w14:paraId="144F1831" w14:textId="77777777" w:rsidR="009261D8" w:rsidRPr="00424D41" w:rsidRDefault="009261D8" w:rsidP="00FC1FE4">
            <w:pPr>
              <w:spacing w:before="20" w:after="2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Ministración mensual</w:t>
            </w:r>
          </w:p>
        </w:tc>
        <w:tc>
          <w:tcPr>
            <w:tcW w:w="656" w:type="pct"/>
            <w:shd w:val="clear" w:color="auto" w:fill="993366"/>
          </w:tcPr>
          <w:p w14:paraId="395FC9B9" w14:textId="77777777" w:rsidR="009261D8" w:rsidRDefault="009261D8" w:rsidP="00FC1FE4">
            <w:pPr>
              <w:spacing w:before="20" w:after="2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Ministración mensual total</w:t>
            </w:r>
          </w:p>
        </w:tc>
      </w:tr>
      <w:tr w:rsidR="009261D8" w:rsidRPr="00C25418" w14:paraId="7BECAED6" w14:textId="77777777" w:rsidTr="00FC1FE4">
        <w:tc>
          <w:tcPr>
            <w:tcW w:w="1674" w:type="pct"/>
            <w:vAlign w:val="center"/>
          </w:tcPr>
          <w:p w14:paraId="35D0DD38" w14:textId="77777777" w:rsidR="009261D8" w:rsidRPr="00C00934" w:rsidRDefault="009261D8" w:rsidP="00FC1FE4">
            <w:pPr>
              <w:spacing w:before="40" w:after="40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Partido Acción Nacional</w:t>
            </w:r>
          </w:p>
        </w:tc>
        <w:tc>
          <w:tcPr>
            <w:tcW w:w="673" w:type="pct"/>
            <w:vAlign w:val="center"/>
          </w:tcPr>
          <w:p w14:paraId="28C3756D" w14:textId="77777777" w:rsidR="009261D8" w:rsidRPr="00C00934" w:rsidRDefault="009261D8" w:rsidP="00FC1FE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$276,397.53</w:t>
            </w:r>
          </w:p>
        </w:tc>
        <w:tc>
          <w:tcPr>
            <w:tcW w:w="692" w:type="pct"/>
          </w:tcPr>
          <w:p w14:paraId="6D7CA665" w14:textId="77777777" w:rsidR="009261D8" w:rsidRPr="00C00934" w:rsidRDefault="009261D8" w:rsidP="00FC1FE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$92,132.51</w:t>
            </w:r>
          </w:p>
        </w:tc>
        <w:tc>
          <w:tcPr>
            <w:tcW w:w="649" w:type="pct"/>
            <w:vAlign w:val="center"/>
          </w:tcPr>
          <w:p w14:paraId="62085BB0" w14:textId="77777777" w:rsidR="009261D8" w:rsidRPr="00C00934" w:rsidRDefault="009261D8" w:rsidP="00FC1FE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$17,768.41</w:t>
            </w:r>
          </w:p>
        </w:tc>
        <w:tc>
          <w:tcPr>
            <w:tcW w:w="656" w:type="pct"/>
          </w:tcPr>
          <w:p w14:paraId="75B25776" w14:textId="77777777" w:rsidR="009261D8" w:rsidRPr="00C00934" w:rsidRDefault="009261D8" w:rsidP="00FC1FE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$5,922.80</w:t>
            </w:r>
          </w:p>
        </w:tc>
        <w:tc>
          <w:tcPr>
            <w:tcW w:w="656" w:type="pct"/>
          </w:tcPr>
          <w:p w14:paraId="55D2329E" w14:textId="77777777" w:rsidR="009261D8" w:rsidRPr="00C00934" w:rsidRDefault="009261D8" w:rsidP="00FC1FE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$98,055.31</w:t>
            </w:r>
          </w:p>
        </w:tc>
      </w:tr>
      <w:tr w:rsidR="009261D8" w:rsidRPr="00C25418" w14:paraId="216372AF" w14:textId="77777777" w:rsidTr="00FC1FE4">
        <w:tc>
          <w:tcPr>
            <w:tcW w:w="1674" w:type="pct"/>
            <w:vAlign w:val="center"/>
          </w:tcPr>
          <w:p w14:paraId="41FC46F8" w14:textId="77777777" w:rsidR="009261D8" w:rsidRPr="00C00934" w:rsidRDefault="009261D8" w:rsidP="00FC1FE4">
            <w:pPr>
              <w:spacing w:before="40" w:after="40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Partido Revolucionario Institucional</w:t>
            </w:r>
          </w:p>
        </w:tc>
        <w:tc>
          <w:tcPr>
            <w:tcW w:w="673" w:type="pct"/>
            <w:vAlign w:val="center"/>
          </w:tcPr>
          <w:p w14:paraId="063B826C" w14:textId="77777777" w:rsidR="009261D8" w:rsidRPr="00C00934" w:rsidRDefault="009261D8" w:rsidP="00FC1FE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$1’679,075.41</w:t>
            </w:r>
          </w:p>
        </w:tc>
        <w:tc>
          <w:tcPr>
            <w:tcW w:w="692" w:type="pct"/>
          </w:tcPr>
          <w:p w14:paraId="3407130C" w14:textId="77777777" w:rsidR="009261D8" w:rsidRPr="00C00934" w:rsidRDefault="009261D8" w:rsidP="00FC1FE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$559,691.80</w:t>
            </w:r>
          </w:p>
        </w:tc>
        <w:tc>
          <w:tcPr>
            <w:tcW w:w="649" w:type="pct"/>
            <w:vAlign w:val="center"/>
          </w:tcPr>
          <w:p w14:paraId="0E72747A" w14:textId="77777777" w:rsidR="009261D8" w:rsidRPr="00C00934" w:rsidRDefault="009261D8" w:rsidP="00FC1FE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$45,363.74</w:t>
            </w:r>
          </w:p>
        </w:tc>
        <w:tc>
          <w:tcPr>
            <w:tcW w:w="656" w:type="pct"/>
          </w:tcPr>
          <w:p w14:paraId="57EB19E0" w14:textId="77777777" w:rsidR="009261D8" w:rsidRPr="00C00934" w:rsidRDefault="009261D8" w:rsidP="00FC1FE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$15,121.25</w:t>
            </w:r>
          </w:p>
        </w:tc>
        <w:tc>
          <w:tcPr>
            <w:tcW w:w="656" w:type="pct"/>
          </w:tcPr>
          <w:p w14:paraId="714C90FF" w14:textId="77777777" w:rsidR="009261D8" w:rsidRPr="00C00934" w:rsidRDefault="009261D8" w:rsidP="00FC1FE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$574,813.05</w:t>
            </w:r>
          </w:p>
        </w:tc>
      </w:tr>
      <w:tr w:rsidR="009261D8" w:rsidRPr="00C25418" w14:paraId="4F7B20CB" w14:textId="77777777" w:rsidTr="00FC1FE4">
        <w:tc>
          <w:tcPr>
            <w:tcW w:w="1674" w:type="pct"/>
            <w:vAlign w:val="center"/>
          </w:tcPr>
          <w:p w14:paraId="7F337AB6" w14:textId="77777777" w:rsidR="009261D8" w:rsidRPr="00C00934" w:rsidRDefault="009261D8" w:rsidP="00FC1FE4">
            <w:pPr>
              <w:spacing w:before="40" w:after="40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Partido de la Revolución Democrática</w:t>
            </w:r>
          </w:p>
        </w:tc>
        <w:tc>
          <w:tcPr>
            <w:tcW w:w="673" w:type="pct"/>
            <w:vAlign w:val="center"/>
          </w:tcPr>
          <w:p w14:paraId="74F7A1D5" w14:textId="77777777" w:rsidR="009261D8" w:rsidRPr="00C00934" w:rsidRDefault="009261D8" w:rsidP="00FC1FE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$2’290,476.12</w:t>
            </w:r>
          </w:p>
        </w:tc>
        <w:tc>
          <w:tcPr>
            <w:tcW w:w="692" w:type="pct"/>
          </w:tcPr>
          <w:p w14:paraId="5B08632F" w14:textId="77777777" w:rsidR="009261D8" w:rsidRPr="00C00934" w:rsidRDefault="009261D8" w:rsidP="00FC1FE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$763,492.04</w:t>
            </w:r>
          </w:p>
        </w:tc>
        <w:tc>
          <w:tcPr>
            <w:tcW w:w="649" w:type="pct"/>
            <w:vAlign w:val="center"/>
          </w:tcPr>
          <w:p w14:paraId="6BD1F72F" w14:textId="77777777" w:rsidR="009261D8" w:rsidRPr="00C00934" w:rsidRDefault="009261D8" w:rsidP="00FC1FE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$64,470.01</w:t>
            </w:r>
          </w:p>
        </w:tc>
        <w:tc>
          <w:tcPr>
            <w:tcW w:w="656" w:type="pct"/>
          </w:tcPr>
          <w:p w14:paraId="7104C29A" w14:textId="77777777" w:rsidR="009261D8" w:rsidRPr="00C00934" w:rsidRDefault="009261D8" w:rsidP="00FC1FE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$21,490.00</w:t>
            </w:r>
          </w:p>
        </w:tc>
        <w:tc>
          <w:tcPr>
            <w:tcW w:w="656" w:type="pct"/>
          </w:tcPr>
          <w:p w14:paraId="5EAA89F3" w14:textId="77777777" w:rsidR="009261D8" w:rsidRPr="00C00934" w:rsidRDefault="009261D8" w:rsidP="00FC1FE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$784,982.04</w:t>
            </w:r>
          </w:p>
        </w:tc>
      </w:tr>
      <w:tr w:rsidR="009261D8" w:rsidRPr="00C25418" w14:paraId="5CE96EEE" w14:textId="77777777" w:rsidTr="00FC1FE4">
        <w:tc>
          <w:tcPr>
            <w:tcW w:w="1674" w:type="pct"/>
            <w:vAlign w:val="center"/>
          </w:tcPr>
          <w:p w14:paraId="41A5ECB4" w14:textId="77777777" w:rsidR="009261D8" w:rsidRPr="00C00934" w:rsidRDefault="009261D8" w:rsidP="00FC1FE4">
            <w:pPr>
              <w:spacing w:before="40" w:after="40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Partido Verde Ecologista de México</w:t>
            </w:r>
          </w:p>
        </w:tc>
        <w:tc>
          <w:tcPr>
            <w:tcW w:w="673" w:type="pct"/>
            <w:vAlign w:val="center"/>
          </w:tcPr>
          <w:p w14:paraId="157690E2" w14:textId="77777777" w:rsidR="009261D8" w:rsidRPr="00C00934" w:rsidRDefault="009261D8" w:rsidP="00FC1FE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$1’549,452.23</w:t>
            </w:r>
          </w:p>
        </w:tc>
        <w:tc>
          <w:tcPr>
            <w:tcW w:w="692" w:type="pct"/>
          </w:tcPr>
          <w:p w14:paraId="00A0D944" w14:textId="77777777" w:rsidR="009261D8" w:rsidRPr="00C00934" w:rsidRDefault="009261D8" w:rsidP="00FC1FE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$516,484.08</w:t>
            </w:r>
          </w:p>
        </w:tc>
        <w:tc>
          <w:tcPr>
            <w:tcW w:w="649" w:type="pct"/>
            <w:vAlign w:val="center"/>
          </w:tcPr>
          <w:p w14:paraId="35BBAACB" w14:textId="77777777" w:rsidR="009261D8" w:rsidRPr="00C00934" w:rsidRDefault="009261D8" w:rsidP="00FC1FE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$41,313.02</w:t>
            </w:r>
          </w:p>
        </w:tc>
        <w:tc>
          <w:tcPr>
            <w:tcW w:w="656" w:type="pct"/>
          </w:tcPr>
          <w:p w14:paraId="7B940436" w14:textId="77777777" w:rsidR="009261D8" w:rsidRPr="00C00934" w:rsidRDefault="009261D8" w:rsidP="00FC1FE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$13,771.01</w:t>
            </w:r>
          </w:p>
        </w:tc>
        <w:tc>
          <w:tcPr>
            <w:tcW w:w="656" w:type="pct"/>
          </w:tcPr>
          <w:p w14:paraId="78728872" w14:textId="77777777" w:rsidR="009261D8" w:rsidRPr="00C00934" w:rsidRDefault="009261D8" w:rsidP="00FC1FE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$530,255.08</w:t>
            </w:r>
          </w:p>
        </w:tc>
      </w:tr>
      <w:tr w:rsidR="009261D8" w:rsidRPr="00C25418" w14:paraId="21AFD52F" w14:textId="77777777" w:rsidTr="00FC1FE4">
        <w:tc>
          <w:tcPr>
            <w:tcW w:w="1674" w:type="pct"/>
            <w:tcBorders>
              <w:bottom w:val="single" w:sz="4" w:space="0" w:color="767171" w:themeColor="background2" w:themeShade="80"/>
            </w:tcBorders>
            <w:vAlign w:val="center"/>
          </w:tcPr>
          <w:p w14:paraId="0251817F" w14:textId="77777777" w:rsidR="009261D8" w:rsidRPr="00C00934" w:rsidRDefault="009261D8" w:rsidP="00FC1FE4">
            <w:pPr>
              <w:spacing w:before="40" w:after="40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lastRenderedPageBreak/>
              <w:t>Partido del Trabajo</w:t>
            </w:r>
          </w:p>
        </w:tc>
        <w:tc>
          <w:tcPr>
            <w:tcW w:w="673" w:type="pct"/>
            <w:tcBorders>
              <w:bottom w:val="single" w:sz="4" w:space="0" w:color="767171" w:themeColor="background2" w:themeShade="80"/>
            </w:tcBorders>
            <w:vAlign w:val="center"/>
          </w:tcPr>
          <w:p w14:paraId="0BE1A13C" w14:textId="77777777" w:rsidR="009261D8" w:rsidRPr="00C00934" w:rsidRDefault="009261D8" w:rsidP="00FC1FE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$276,397.53</w:t>
            </w:r>
          </w:p>
        </w:tc>
        <w:tc>
          <w:tcPr>
            <w:tcW w:w="692" w:type="pct"/>
            <w:tcBorders>
              <w:bottom w:val="single" w:sz="4" w:space="0" w:color="767171" w:themeColor="background2" w:themeShade="80"/>
            </w:tcBorders>
          </w:tcPr>
          <w:p w14:paraId="69F321D6" w14:textId="77777777" w:rsidR="009261D8" w:rsidRPr="00C00934" w:rsidRDefault="009261D8" w:rsidP="00FC1FE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$92,132.51</w:t>
            </w:r>
          </w:p>
        </w:tc>
        <w:tc>
          <w:tcPr>
            <w:tcW w:w="649" w:type="pct"/>
            <w:tcBorders>
              <w:bottom w:val="single" w:sz="4" w:space="0" w:color="767171" w:themeColor="background2" w:themeShade="80"/>
            </w:tcBorders>
            <w:vAlign w:val="center"/>
          </w:tcPr>
          <w:p w14:paraId="2F65F191" w14:textId="77777777" w:rsidR="009261D8" w:rsidRPr="00C00934" w:rsidRDefault="009261D8" w:rsidP="00FC1FE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$17,768.41</w:t>
            </w:r>
          </w:p>
        </w:tc>
        <w:tc>
          <w:tcPr>
            <w:tcW w:w="656" w:type="pct"/>
            <w:tcBorders>
              <w:bottom w:val="single" w:sz="4" w:space="0" w:color="767171" w:themeColor="background2" w:themeShade="80"/>
            </w:tcBorders>
          </w:tcPr>
          <w:p w14:paraId="74F10244" w14:textId="77777777" w:rsidR="009261D8" w:rsidRPr="00C00934" w:rsidRDefault="009261D8" w:rsidP="00FC1FE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$5,922.80</w:t>
            </w:r>
          </w:p>
        </w:tc>
        <w:tc>
          <w:tcPr>
            <w:tcW w:w="656" w:type="pct"/>
            <w:tcBorders>
              <w:bottom w:val="single" w:sz="4" w:space="0" w:color="767171" w:themeColor="background2" w:themeShade="80"/>
            </w:tcBorders>
          </w:tcPr>
          <w:p w14:paraId="5CF0EC8D" w14:textId="77777777" w:rsidR="009261D8" w:rsidRPr="00C00934" w:rsidRDefault="009261D8" w:rsidP="00FC1FE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$98,055.31</w:t>
            </w:r>
          </w:p>
        </w:tc>
      </w:tr>
      <w:tr w:rsidR="009261D8" w:rsidRPr="00C25418" w14:paraId="5416842D" w14:textId="77777777" w:rsidTr="00FC1FE4">
        <w:tc>
          <w:tcPr>
            <w:tcW w:w="1674" w:type="pct"/>
            <w:tcBorders>
              <w:bottom w:val="single" w:sz="4" w:space="0" w:color="767171" w:themeColor="background2" w:themeShade="80"/>
            </w:tcBorders>
            <w:vAlign w:val="center"/>
          </w:tcPr>
          <w:p w14:paraId="71923E7E" w14:textId="77777777" w:rsidR="009261D8" w:rsidRPr="00C00934" w:rsidRDefault="009261D8" w:rsidP="00FC1FE4">
            <w:pPr>
              <w:spacing w:before="40" w:after="40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Partido Movimiento Ciudadano</w:t>
            </w:r>
          </w:p>
        </w:tc>
        <w:tc>
          <w:tcPr>
            <w:tcW w:w="673" w:type="pct"/>
            <w:tcBorders>
              <w:bottom w:val="single" w:sz="4" w:space="0" w:color="767171" w:themeColor="background2" w:themeShade="80"/>
            </w:tcBorders>
            <w:vAlign w:val="center"/>
          </w:tcPr>
          <w:p w14:paraId="1274607C" w14:textId="77777777" w:rsidR="009261D8" w:rsidRPr="00C00934" w:rsidRDefault="009261D8" w:rsidP="00FC1FE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$1’211,800.01</w:t>
            </w:r>
          </w:p>
        </w:tc>
        <w:tc>
          <w:tcPr>
            <w:tcW w:w="692" w:type="pct"/>
            <w:tcBorders>
              <w:bottom w:val="single" w:sz="4" w:space="0" w:color="767171" w:themeColor="background2" w:themeShade="80"/>
            </w:tcBorders>
          </w:tcPr>
          <w:p w14:paraId="15A64081" w14:textId="77777777" w:rsidR="009261D8" w:rsidRPr="00C00934" w:rsidRDefault="009261D8" w:rsidP="00FC1FE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$403,933.34</w:t>
            </w:r>
          </w:p>
        </w:tc>
        <w:tc>
          <w:tcPr>
            <w:tcW w:w="649" w:type="pct"/>
            <w:tcBorders>
              <w:bottom w:val="single" w:sz="4" w:space="0" w:color="767171" w:themeColor="background2" w:themeShade="80"/>
            </w:tcBorders>
            <w:vAlign w:val="center"/>
          </w:tcPr>
          <w:p w14:paraId="260544F8" w14:textId="77777777" w:rsidR="009261D8" w:rsidRPr="00C00934" w:rsidRDefault="009261D8" w:rsidP="00FC1FE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$30,761.39</w:t>
            </w:r>
          </w:p>
        </w:tc>
        <w:tc>
          <w:tcPr>
            <w:tcW w:w="656" w:type="pct"/>
            <w:tcBorders>
              <w:bottom w:val="single" w:sz="4" w:space="0" w:color="767171" w:themeColor="background2" w:themeShade="80"/>
            </w:tcBorders>
          </w:tcPr>
          <w:p w14:paraId="3333A919" w14:textId="77777777" w:rsidR="009261D8" w:rsidRPr="00C00934" w:rsidRDefault="009261D8" w:rsidP="00FC1FE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$10,253.80</w:t>
            </w:r>
          </w:p>
        </w:tc>
        <w:tc>
          <w:tcPr>
            <w:tcW w:w="656" w:type="pct"/>
            <w:tcBorders>
              <w:bottom w:val="single" w:sz="4" w:space="0" w:color="767171" w:themeColor="background2" w:themeShade="80"/>
            </w:tcBorders>
          </w:tcPr>
          <w:p w14:paraId="5FEAF71A" w14:textId="77777777" w:rsidR="009261D8" w:rsidRPr="00C00934" w:rsidRDefault="009261D8" w:rsidP="00FC1FE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$414,187.13</w:t>
            </w:r>
          </w:p>
        </w:tc>
      </w:tr>
      <w:tr w:rsidR="009261D8" w:rsidRPr="00C25418" w14:paraId="314D8EB6" w14:textId="77777777" w:rsidTr="00FC1FE4">
        <w:tc>
          <w:tcPr>
            <w:tcW w:w="1674" w:type="pct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ED9831E" w14:textId="77777777" w:rsidR="009261D8" w:rsidRPr="00C00934" w:rsidRDefault="009261D8" w:rsidP="00FC1FE4">
            <w:pPr>
              <w:spacing w:before="40" w:after="40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Partido Morena</w:t>
            </w:r>
          </w:p>
        </w:tc>
        <w:tc>
          <w:tcPr>
            <w:tcW w:w="673" w:type="pct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9880EC1" w14:textId="77777777" w:rsidR="009261D8" w:rsidRPr="00C00934" w:rsidRDefault="009261D8" w:rsidP="00FC1FE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$6’536,277.71</w:t>
            </w:r>
          </w:p>
        </w:tc>
        <w:tc>
          <w:tcPr>
            <w:tcW w:w="692" w:type="pct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AB01DD" w14:textId="77777777" w:rsidR="009261D8" w:rsidRPr="00C00934" w:rsidRDefault="009261D8" w:rsidP="00FC1FE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$2</w:t>
            </w:r>
            <w:r>
              <w:rPr>
                <w:b/>
                <w:bCs/>
                <w:spacing w:val="-10"/>
                <w:sz w:val="16"/>
                <w:szCs w:val="18"/>
              </w:rPr>
              <w:t>’</w:t>
            </w:r>
            <w:r w:rsidRPr="00C00934">
              <w:rPr>
                <w:b/>
                <w:bCs/>
                <w:spacing w:val="-10"/>
                <w:sz w:val="16"/>
                <w:szCs w:val="18"/>
              </w:rPr>
              <w:t>178,759.24</w:t>
            </w:r>
          </w:p>
        </w:tc>
        <w:tc>
          <w:tcPr>
            <w:tcW w:w="649" w:type="pct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736FF4" w14:textId="77777777" w:rsidR="009261D8" w:rsidRPr="00C00934" w:rsidRDefault="009261D8" w:rsidP="00FC1FE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$197,151.31</w:t>
            </w:r>
          </w:p>
        </w:tc>
        <w:tc>
          <w:tcPr>
            <w:tcW w:w="656" w:type="pct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9A9013" w14:textId="77777777" w:rsidR="009261D8" w:rsidRPr="00C00934" w:rsidRDefault="009261D8" w:rsidP="00FC1FE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$65,717.10</w:t>
            </w:r>
          </w:p>
        </w:tc>
        <w:tc>
          <w:tcPr>
            <w:tcW w:w="656" w:type="pct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195F7BB" w14:textId="77777777" w:rsidR="009261D8" w:rsidRPr="00C00934" w:rsidRDefault="009261D8" w:rsidP="00FC1FE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>
              <w:rPr>
                <w:b/>
                <w:bCs/>
                <w:spacing w:val="-10"/>
                <w:sz w:val="16"/>
                <w:szCs w:val="18"/>
              </w:rPr>
              <w:t>$2’</w:t>
            </w:r>
            <w:r w:rsidRPr="00C00934">
              <w:rPr>
                <w:b/>
                <w:bCs/>
                <w:spacing w:val="-10"/>
                <w:sz w:val="16"/>
                <w:szCs w:val="18"/>
              </w:rPr>
              <w:t>244,476.34</w:t>
            </w:r>
          </w:p>
        </w:tc>
      </w:tr>
      <w:tr w:rsidR="009261D8" w:rsidRPr="00C25418" w14:paraId="3C353907" w14:textId="77777777" w:rsidTr="00FC1FE4">
        <w:tc>
          <w:tcPr>
            <w:tcW w:w="1674" w:type="pct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68A46D" w14:textId="77777777" w:rsidR="009261D8" w:rsidRPr="00C00934" w:rsidRDefault="009261D8" w:rsidP="00FC1FE4">
            <w:pPr>
              <w:spacing w:before="40" w:after="40"/>
              <w:ind w:left="708" w:hanging="708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Totales</w:t>
            </w:r>
          </w:p>
        </w:tc>
        <w:tc>
          <w:tcPr>
            <w:tcW w:w="673" w:type="pct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478A7F0" w14:textId="77777777" w:rsidR="009261D8" w:rsidRPr="00C00934" w:rsidRDefault="009261D8" w:rsidP="00FC1FE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$13’819,876.54</w:t>
            </w:r>
          </w:p>
        </w:tc>
        <w:tc>
          <w:tcPr>
            <w:tcW w:w="692" w:type="pct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3CF80D3" w14:textId="77777777" w:rsidR="009261D8" w:rsidRPr="00C00934" w:rsidRDefault="009261D8" w:rsidP="00FC1FE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>
              <w:rPr>
                <w:b/>
                <w:bCs/>
                <w:spacing w:val="-10"/>
                <w:sz w:val="16"/>
                <w:szCs w:val="18"/>
              </w:rPr>
              <w:t>$4’</w:t>
            </w:r>
            <w:r w:rsidRPr="00C00934">
              <w:rPr>
                <w:b/>
                <w:bCs/>
                <w:spacing w:val="-10"/>
                <w:sz w:val="16"/>
                <w:szCs w:val="18"/>
              </w:rPr>
              <w:t>606,625.51</w:t>
            </w:r>
          </w:p>
        </w:tc>
        <w:tc>
          <w:tcPr>
            <w:tcW w:w="649" w:type="pct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8DE1F0" w14:textId="77777777" w:rsidR="009261D8" w:rsidRPr="00C00934" w:rsidRDefault="009261D8" w:rsidP="00FC1FE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$414,596.30</w:t>
            </w:r>
          </w:p>
        </w:tc>
        <w:tc>
          <w:tcPr>
            <w:tcW w:w="656" w:type="pct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021925F" w14:textId="77777777" w:rsidR="009261D8" w:rsidRPr="00C00934" w:rsidRDefault="009261D8" w:rsidP="00FC1FE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 w:rsidRPr="00C00934">
              <w:rPr>
                <w:b/>
                <w:bCs/>
                <w:spacing w:val="-10"/>
                <w:sz w:val="16"/>
                <w:szCs w:val="18"/>
              </w:rPr>
              <w:t>$138,198.77</w:t>
            </w:r>
          </w:p>
        </w:tc>
        <w:tc>
          <w:tcPr>
            <w:tcW w:w="656" w:type="pct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2F92CB7" w14:textId="77777777" w:rsidR="009261D8" w:rsidRPr="00C00934" w:rsidRDefault="009261D8" w:rsidP="00FC1FE4">
            <w:pPr>
              <w:spacing w:before="40" w:after="40"/>
              <w:jc w:val="right"/>
              <w:rPr>
                <w:b/>
                <w:bCs/>
                <w:spacing w:val="-10"/>
                <w:sz w:val="16"/>
                <w:szCs w:val="18"/>
              </w:rPr>
            </w:pPr>
            <w:r>
              <w:rPr>
                <w:b/>
                <w:bCs/>
                <w:spacing w:val="-10"/>
                <w:sz w:val="16"/>
                <w:szCs w:val="18"/>
              </w:rPr>
              <w:t>$4’</w:t>
            </w:r>
            <w:r w:rsidRPr="00C00934">
              <w:rPr>
                <w:b/>
                <w:bCs/>
                <w:spacing w:val="-10"/>
                <w:sz w:val="16"/>
                <w:szCs w:val="18"/>
              </w:rPr>
              <w:t>744,824.28</w:t>
            </w:r>
          </w:p>
        </w:tc>
      </w:tr>
    </w:tbl>
    <w:p w14:paraId="2CE7E41A" w14:textId="77777777" w:rsidR="009261D8" w:rsidRDefault="009261D8" w:rsidP="009261D8">
      <w:pPr>
        <w:pStyle w:val="Puntos"/>
        <w:spacing w:line="300" w:lineRule="auto"/>
        <w:ind w:left="0"/>
        <w:rPr>
          <w:bCs/>
        </w:rPr>
      </w:pPr>
    </w:p>
    <w:p w14:paraId="1528935D" w14:textId="2ECD1D43" w:rsidR="009261D8" w:rsidRPr="00C4363F" w:rsidRDefault="009261D8" w:rsidP="00164F4D">
      <w:pPr>
        <w:pStyle w:val="Puntos"/>
        <w:spacing w:line="300" w:lineRule="auto"/>
        <w:ind w:left="0"/>
        <w:rPr>
          <w:sz w:val="23"/>
          <w:szCs w:val="23"/>
        </w:rPr>
      </w:pPr>
      <w:r w:rsidRPr="00C4363F">
        <w:rPr>
          <w:b/>
          <w:sz w:val="23"/>
          <w:szCs w:val="23"/>
        </w:rPr>
        <w:t>Tercero</w:t>
      </w:r>
      <w:r w:rsidR="00740B50" w:rsidRPr="00C4363F">
        <w:rPr>
          <w:b/>
          <w:sz w:val="23"/>
          <w:szCs w:val="23"/>
        </w:rPr>
        <w:t>.</w:t>
      </w:r>
      <w:r w:rsidRPr="00C4363F">
        <w:rPr>
          <w:sz w:val="23"/>
          <w:szCs w:val="23"/>
        </w:rPr>
        <w:t xml:space="preserve"> Se instruye a la Dirección Ejecutiva de Organización Electoral y Educación Cívica, requiera a los partidos políticos nacionales que correspondan, que acrediten ante este Instituto las cuentas bancarias en las que se deberán realizar las transferencias correspondientes a las ministraciones de financiamiento público, mismas que deberán cumplir con los requisitos establecidos en el Reglamento de Fiscalización del INE.</w:t>
      </w:r>
    </w:p>
    <w:p w14:paraId="3C51A77F" w14:textId="72DAECCA" w:rsidR="00740B50" w:rsidRPr="00C4363F" w:rsidRDefault="009261D8" w:rsidP="00164F4D">
      <w:pPr>
        <w:pStyle w:val="Puntos"/>
        <w:spacing w:line="300" w:lineRule="auto"/>
        <w:ind w:left="0"/>
        <w:rPr>
          <w:sz w:val="23"/>
          <w:szCs w:val="23"/>
        </w:rPr>
      </w:pPr>
      <w:r w:rsidRPr="00C4363F">
        <w:rPr>
          <w:b/>
          <w:sz w:val="23"/>
          <w:szCs w:val="23"/>
        </w:rPr>
        <w:t>Cuarto.</w:t>
      </w:r>
      <w:r w:rsidR="00740B50" w:rsidRPr="00C4363F">
        <w:rPr>
          <w:b/>
          <w:sz w:val="23"/>
          <w:szCs w:val="23"/>
        </w:rPr>
        <w:t xml:space="preserve"> </w:t>
      </w:r>
      <w:r w:rsidR="00740B50" w:rsidRPr="00C4363F">
        <w:rPr>
          <w:sz w:val="23"/>
          <w:szCs w:val="23"/>
        </w:rPr>
        <w:t>Se instruye a la Secretaría Ejecutiva de este Instituto para que, a través de la Coordinación de Vinculación con el Instituto Nacional Electoral, notifique el presente acuerdo al citado organismo nacional, a través de su Unidad Técnica de Vinculación con los Organismos Públicos Locales, para los efectos correspondientes.</w:t>
      </w:r>
    </w:p>
    <w:p w14:paraId="2393966B" w14:textId="196397F0" w:rsidR="00740B50" w:rsidRPr="00C4363F" w:rsidRDefault="004A3F6A" w:rsidP="00164F4D">
      <w:pPr>
        <w:pStyle w:val="Puntos"/>
        <w:spacing w:line="300" w:lineRule="auto"/>
        <w:ind w:left="0"/>
        <w:rPr>
          <w:sz w:val="23"/>
          <w:szCs w:val="23"/>
        </w:rPr>
      </w:pPr>
      <w:r w:rsidRPr="00C4363F">
        <w:rPr>
          <w:b/>
          <w:bCs/>
          <w:sz w:val="23"/>
          <w:szCs w:val="23"/>
        </w:rPr>
        <w:t>Quinto</w:t>
      </w:r>
      <w:r w:rsidR="00740B50" w:rsidRPr="00C4363F">
        <w:rPr>
          <w:b/>
          <w:bCs/>
          <w:sz w:val="23"/>
          <w:szCs w:val="23"/>
        </w:rPr>
        <w:t>.</w:t>
      </w:r>
      <w:r w:rsidR="00740B50" w:rsidRPr="00C4363F">
        <w:rPr>
          <w:sz w:val="23"/>
          <w:szCs w:val="23"/>
        </w:rPr>
        <w:t xml:space="preserve"> De conformidad con lo dispuesto en el artículo 114 de la Ley Electoral y de Partidos Políticos del Estado de Tabasco, publíquese el contenido del presente acuerdo en el Periódico Oficial del Estado y en la página de internet del Instituto.</w:t>
      </w:r>
    </w:p>
    <w:p w14:paraId="6FFE5432" w14:textId="573FC7AD" w:rsidR="00740B50" w:rsidRPr="00C4363F" w:rsidRDefault="00740B50" w:rsidP="00164F4D">
      <w:pPr>
        <w:pStyle w:val="Puntos"/>
        <w:spacing w:line="300" w:lineRule="auto"/>
        <w:ind w:left="0"/>
        <w:rPr>
          <w:sz w:val="23"/>
          <w:szCs w:val="23"/>
        </w:rPr>
      </w:pPr>
      <w:r w:rsidRPr="00C4363F">
        <w:rPr>
          <w:sz w:val="23"/>
          <w:szCs w:val="23"/>
        </w:rPr>
        <w:t>El presente acuerdo fue</w:t>
      </w:r>
      <w:r w:rsidR="00FC1FE4">
        <w:rPr>
          <w:sz w:val="23"/>
          <w:szCs w:val="23"/>
        </w:rPr>
        <w:t xml:space="preserve"> aprobado</w:t>
      </w:r>
      <w:r w:rsidR="00666866">
        <w:rPr>
          <w:sz w:val="23"/>
          <w:szCs w:val="23"/>
        </w:rPr>
        <w:t xml:space="preserve"> </w:t>
      </w:r>
      <w:r w:rsidRPr="00C4363F">
        <w:rPr>
          <w:sz w:val="23"/>
          <w:szCs w:val="23"/>
        </w:rPr>
        <w:t xml:space="preserve">en sesión </w:t>
      </w:r>
      <w:r w:rsidR="00FC1FE4">
        <w:rPr>
          <w:sz w:val="23"/>
          <w:szCs w:val="23"/>
        </w:rPr>
        <w:t xml:space="preserve">extraordinaria </w:t>
      </w:r>
      <w:r w:rsidRPr="00C4363F">
        <w:rPr>
          <w:sz w:val="23"/>
          <w:szCs w:val="23"/>
        </w:rPr>
        <w:t xml:space="preserve">efectuada el </w:t>
      </w:r>
      <w:r w:rsidR="00E8288F">
        <w:rPr>
          <w:sz w:val="23"/>
          <w:szCs w:val="23"/>
        </w:rPr>
        <w:t>cinco</w:t>
      </w:r>
      <w:r w:rsidR="00FC1FE4">
        <w:rPr>
          <w:sz w:val="23"/>
          <w:szCs w:val="23"/>
        </w:rPr>
        <w:t xml:space="preserve"> </w:t>
      </w:r>
      <w:r w:rsidRPr="00C4363F">
        <w:rPr>
          <w:sz w:val="23"/>
          <w:szCs w:val="23"/>
        </w:rPr>
        <w:t xml:space="preserve">de </w:t>
      </w:r>
      <w:r w:rsidR="00FC1FE4">
        <w:rPr>
          <w:sz w:val="23"/>
          <w:szCs w:val="23"/>
        </w:rPr>
        <w:t xml:space="preserve">octubre </w:t>
      </w:r>
      <w:r w:rsidRPr="00C4363F">
        <w:rPr>
          <w:sz w:val="23"/>
          <w:szCs w:val="23"/>
        </w:rPr>
        <w:t xml:space="preserve">del año dos mil veintitrés, por votación </w:t>
      </w:r>
      <w:r w:rsidR="00FC1FE4">
        <w:rPr>
          <w:sz w:val="23"/>
          <w:szCs w:val="23"/>
        </w:rPr>
        <w:t xml:space="preserve">unánime </w:t>
      </w:r>
      <w:r w:rsidRPr="00C4363F">
        <w:rPr>
          <w:sz w:val="23"/>
          <w:szCs w:val="23"/>
        </w:rPr>
        <w:t>de las y los Consejeros Electorales del Consejo Estatal del Instituto Electoral y de Participación Ciudadana de Tabasco: Mtra. Rosselvy del Carmen Domínguez Arévalo, Licda. María Elvia Magaña Sandoval, Mtro. Juan Correa López, M.D. Víctor Humberto Mejía Naranjo, Lic. Hernán González Sala, Lic. Vladimir Hernández Venegas y la Consejera Presidenta, Mtra. Elizabeth Nava Gutiérrez.</w:t>
      </w:r>
    </w:p>
    <w:p w14:paraId="7EB4324A" w14:textId="77777777" w:rsidR="00C92A82" w:rsidRPr="00C4363F" w:rsidRDefault="00C92A82" w:rsidP="00740B50">
      <w:pPr>
        <w:pStyle w:val="Puntos"/>
        <w:spacing w:line="288" w:lineRule="auto"/>
        <w:ind w:left="0"/>
        <w:rPr>
          <w:sz w:val="23"/>
          <w:szCs w:val="23"/>
        </w:rPr>
      </w:pPr>
    </w:p>
    <w:p w14:paraId="5946733D" w14:textId="77777777" w:rsidR="00C92A82" w:rsidRPr="00C4363F" w:rsidRDefault="00C92A82" w:rsidP="00740B50">
      <w:pPr>
        <w:pStyle w:val="Puntos"/>
        <w:spacing w:line="288" w:lineRule="auto"/>
        <w:ind w:left="0"/>
        <w:rPr>
          <w:sz w:val="23"/>
          <w:szCs w:val="23"/>
        </w:rPr>
      </w:pPr>
    </w:p>
    <w:p w14:paraId="13003BE9" w14:textId="77777777" w:rsidR="00740B50" w:rsidRPr="001C31A9" w:rsidRDefault="00740B50" w:rsidP="00740B50">
      <w:pPr>
        <w:pStyle w:val="Puntos"/>
        <w:spacing w:line="288" w:lineRule="auto"/>
        <w:ind w:left="0"/>
      </w:pPr>
    </w:p>
    <w:tbl>
      <w:tblPr>
        <w:tblStyle w:val="Tablaconcuadrcula"/>
        <w:tblW w:w="907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78"/>
        <w:gridCol w:w="4400"/>
      </w:tblGrid>
      <w:tr w:rsidR="00740B50" w:rsidRPr="001C31A9" w14:paraId="2300726E" w14:textId="77777777" w:rsidTr="00FC1FE4">
        <w:tc>
          <w:tcPr>
            <w:tcW w:w="4395" w:type="dxa"/>
          </w:tcPr>
          <w:p w14:paraId="52563203" w14:textId="77777777" w:rsidR="00740B50" w:rsidRPr="001C31A9" w:rsidRDefault="00740B50" w:rsidP="00740B50">
            <w:pPr>
              <w:widowControl w:val="0"/>
              <w:spacing w:before="0" w:after="0" w:line="288" w:lineRule="auto"/>
              <w:jc w:val="center"/>
              <w:rPr>
                <w:b/>
                <w:spacing w:val="-10"/>
                <w:sz w:val="24"/>
                <w:szCs w:val="24"/>
              </w:rPr>
            </w:pPr>
            <w:r w:rsidRPr="001C31A9">
              <w:rPr>
                <w:b/>
                <w:spacing w:val="-10"/>
                <w:sz w:val="24"/>
                <w:szCs w:val="24"/>
              </w:rPr>
              <w:t>MTRA. ELIZABETH NAVA GUTIÉRREZ</w:t>
            </w:r>
          </w:p>
          <w:p w14:paraId="4FC98756" w14:textId="77777777" w:rsidR="00740B50" w:rsidRPr="001C31A9" w:rsidRDefault="00740B50" w:rsidP="00740B50">
            <w:pPr>
              <w:widowControl w:val="0"/>
              <w:spacing w:before="0" w:after="0" w:line="288" w:lineRule="auto"/>
              <w:jc w:val="center"/>
              <w:rPr>
                <w:b/>
                <w:sz w:val="24"/>
                <w:szCs w:val="24"/>
              </w:rPr>
            </w:pPr>
            <w:r w:rsidRPr="001C31A9">
              <w:rPr>
                <w:b/>
                <w:spacing w:val="-10"/>
                <w:sz w:val="24"/>
                <w:szCs w:val="24"/>
              </w:rPr>
              <w:t>CONSEJERA PRESIDENTA</w:t>
            </w:r>
          </w:p>
        </w:tc>
        <w:tc>
          <w:tcPr>
            <w:tcW w:w="278" w:type="dxa"/>
          </w:tcPr>
          <w:p w14:paraId="0159DDD1" w14:textId="77777777" w:rsidR="00740B50" w:rsidRPr="001C31A9" w:rsidRDefault="00740B50" w:rsidP="00740B50">
            <w:pPr>
              <w:widowControl w:val="0"/>
              <w:spacing w:before="0" w:after="0"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4400" w:type="dxa"/>
          </w:tcPr>
          <w:p w14:paraId="6F9F39CB" w14:textId="77777777" w:rsidR="00740B50" w:rsidRPr="001C31A9" w:rsidRDefault="00740B50" w:rsidP="00740B50">
            <w:pPr>
              <w:widowControl w:val="0"/>
              <w:spacing w:before="0" w:after="0" w:line="288" w:lineRule="auto"/>
              <w:jc w:val="center"/>
              <w:rPr>
                <w:b/>
                <w:spacing w:val="-10"/>
                <w:sz w:val="24"/>
                <w:szCs w:val="24"/>
              </w:rPr>
            </w:pPr>
            <w:r w:rsidRPr="001C31A9">
              <w:rPr>
                <w:b/>
                <w:spacing w:val="-10"/>
                <w:sz w:val="24"/>
                <w:szCs w:val="24"/>
              </w:rPr>
              <w:t>LIC. JORGE ALBERTO ZAVALA FRÍAS</w:t>
            </w:r>
          </w:p>
          <w:p w14:paraId="4A791AA8" w14:textId="77777777" w:rsidR="00740B50" w:rsidRPr="001C31A9" w:rsidRDefault="00740B50" w:rsidP="00740B50">
            <w:pPr>
              <w:widowControl w:val="0"/>
              <w:spacing w:before="0" w:after="0" w:line="288" w:lineRule="auto"/>
              <w:jc w:val="center"/>
              <w:rPr>
                <w:b/>
                <w:sz w:val="24"/>
                <w:szCs w:val="24"/>
              </w:rPr>
            </w:pPr>
            <w:r w:rsidRPr="001C31A9">
              <w:rPr>
                <w:b/>
                <w:spacing w:val="-10"/>
                <w:sz w:val="24"/>
                <w:szCs w:val="24"/>
              </w:rPr>
              <w:t>SECRETARIO DEL CONSEJO</w:t>
            </w:r>
          </w:p>
        </w:tc>
      </w:tr>
    </w:tbl>
    <w:p w14:paraId="15D39B25" w14:textId="77777777" w:rsidR="0004782D" w:rsidRPr="001C31A9" w:rsidRDefault="0004782D" w:rsidP="0004782D">
      <w:pPr>
        <w:rPr>
          <w:sz w:val="24"/>
          <w:szCs w:val="24"/>
        </w:rPr>
      </w:pPr>
    </w:p>
    <w:sectPr w:rsidR="0004782D" w:rsidRPr="001C31A9" w:rsidSect="002141B5">
      <w:headerReference w:type="default" r:id="rId8"/>
      <w:footerReference w:type="default" r:id="rId9"/>
      <w:pgSz w:w="12240" w:h="15840" w:code="1"/>
      <w:pgMar w:top="2835" w:right="1467" w:bottom="1276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59EDB" w14:textId="77777777" w:rsidR="00316F67" w:rsidRDefault="00316F67" w:rsidP="00681E3C">
      <w:pPr>
        <w:spacing w:before="0" w:after="0" w:line="240" w:lineRule="auto"/>
      </w:pPr>
      <w:r>
        <w:separator/>
      </w:r>
    </w:p>
  </w:endnote>
  <w:endnote w:type="continuationSeparator" w:id="0">
    <w:p w14:paraId="402B917C" w14:textId="77777777" w:rsidR="00316F67" w:rsidRDefault="00316F67" w:rsidP="00681E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993366"/>
        <w:sz w:val="20"/>
        <w:szCs w:val="20"/>
      </w:rPr>
      <w:id w:val="-418254118"/>
      <w:docPartObj>
        <w:docPartGallery w:val="Page Numbers (Bottom of Page)"/>
        <w:docPartUnique/>
      </w:docPartObj>
    </w:sdtPr>
    <w:sdtContent>
      <w:sdt>
        <w:sdtPr>
          <w:rPr>
            <w:color w:val="993366"/>
            <w:sz w:val="20"/>
            <w:szCs w:val="20"/>
          </w:rPr>
          <w:id w:val="75873491"/>
          <w:docPartObj>
            <w:docPartGallery w:val="Page Numbers (Top of Page)"/>
            <w:docPartUnique/>
          </w:docPartObj>
        </w:sdtPr>
        <w:sdtContent>
          <w:p w14:paraId="6BC7EC49" w14:textId="0EA52E28" w:rsidR="00316F67" w:rsidRPr="002F302C" w:rsidRDefault="00316F67" w:rsidP="002F302C">
            <w:pPr>
              <w:pStyle w:val="Piedepgina"/>
              <w:jc w:val="right"/>
              <w:rPr>
                <w:color w:val="993366"/>
                <w:sz w:val="20"/>
                <w:szCs w:val="20"/>
              </w:rPr>
            </w:pPr>
            <w:r w:rsidRPr="0084107C">
              <w:rPr>
                <w:b/>
                <w:bCs/>
                <w:color w:val="993366"/>
                <w:lang w:val="es-ES"/>
              </w:rPr>
              <w:t xml:space="preserve">Página </w:t>
            </w:r>
            <w:r w:rsidRPr="0084107C">
              <w:rPr>
                <w:b/>
                <w:bCs/>
                <w:color w:val="993366"/>
              </w:rPr>
              <w:fldChar w:fldCharType="begin"/>
            </w:r>
            <w:r w:rsidRPr="0084107C">
              <w:rPr>
                <w:b/>
                <w:bCs/>
                <w:color w:val="993366"/>
              </w:rPr>
              <w:instrText>PAGE</w:instrText>
            </w:r>
            <w:r w:rsidRPr="0084107C">
              <w:rPr>
                <w:b/>
                <w:bCs/>
                <w:color w:val="993366"/>
              </w:rPr>
              <w:fldChar w:fldCharType="separate"/>
            </w:r>
            <w:r w:rsidR="006F0957">
              <w:rPr>
                <w:b/>
                <w:bCs/>
                <w:noProof/>
                <w:color w:val="993366"/>
              </w:rPr>
              <w:t>8</w:t>
            </w:r>
            <w:r w:rsidRPr="0084107C">
              <w:rPr>
                <w:b/>
                <w:bCs/>
                <w:color w:val="993366"/>
              </w:rPr>
              <w:fldChar w:fldCharType="end"/>
            </w:r>
            <w:r w:rsidRPr="0084107C">
              <w:rPr>
                <w:b/>
                <w:bCs/>
                <w:color w:val="993366"/>
                <w:lang w:val="es-ES"/>
              </w:rPr>
              <w:t xml:space="preserve"> | </w:t>
            </w:r>
            <w:r w:rsidRPr="0084107C">
              <w:rPr>
                <w:b/>
                <w:bCs/>
                <w:color w:val="993366"/>
              </w:rPr>
              <w:fldChar w:fldCharType="begin"/>
            </w:r>
            <w:r w:rsidRPr="0084107C">
              <w:rPr>
                <w:b/>
                <w:bCs/>
                <w:color w:val="993366"/>
              </w:rPr>
              <w:instrText>NUMPAGES</w:instrText>
            </w:r>
            <w:r w:rsidRPr="0084107C">
              <w:rPr>
                <w:b/>
                <w:bCs/>
                <w:color w:val="993366"/>
              </w:rPr>
              <w:fldChar w:fldCharType="separate"/>
            </w:r>
            <w:r w:rsidR="006F0957">
              <w:rPr>
                <w:b/>
                <w:bCs/>
                <w:noProof/>
                <w:color w:val="993366"/>
              </w:rPr>
              <w:t>11</w:t>
            </w:r>
            <w:r w:rsidRPr="0084107C">
              <w:rPr>
                <w:b/>
                <w:bCs/>
                <w:color w:val="99336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3DDA3" w14:textId="77777777" w:rsidR="00316F67" w:rsidRDefault="00316F67" w:rsidP="00681E3C">
      <w:pPr>
        <w:spacing w:before="0" w:after="0" w:line="240" w:lineRule="auto"/>
      </w:pPr>
      <w:r>
        <w:separator/>
      </w:r>
    </w:p>
  </w:footnote>
  <w:footnote w:type="continuationSeparator" w:id="0">
    <w:p w14:paraId="222DA035" w14:textId="77777777" w:rsidR="00316F67" w:rsidRDefault="00316F67" w:rsidP="00681E3C">
      <w:pPr>
        <w:spacing w:before="0" w:after="0" w:line="240" w:lineRule="auto"/>
      </w:pPr>
      <w:r>
        <w:continuationSeparator/>
      </w:r>
    </w:p>
  </w:footnote>
  <w:footnote w:id="1">
    <w:p w14:paraId="6B6DB86E" w14:textId="26380E06" w:rsidR="00316F67" w:rsidRPr="00B26CD6" w:rsidRDefault="00316F67">
      <w:pPr>
        <w:pStyle w:val="Textonotapie"/>
        <w:rPr>
          <w:sz w:val="14"/>
          <w:szCs w:val="16"/>
        </w:rPr>
      </w:pPr>
      <w:r w:rsidRPr="00B26CD6">
        <w:rPr>
          <w:rStyle w:val="Refdenotaalpie"/>
          <w:sz w:val="14"/>
          <w:szCs w:val="16"/>
        </w:rPr>
        <w:footnoteRef/>
      </w:r>
      <w:r w:rsidRPr="00B26CD6">
        <w:rPr>
          <w:sz w:val="14"/>
          <w:szCs w:val="16"/>
        </w:rPr>
        <w:t xml:space="preserve"> De la interpretación gramatical, sistemática y funcional del artículo 15, numerales 1 y 2 de la Ley Electoral es aquella que resulta de deducir, de la votación total emitida, los votos a favor de los partidos políticos que no hayan obtenido el 3% de dicha votación, los votos emitidos para candidaturas independientes, para candidaturas no registradas y los votos nulos.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61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42"/>
      <w:gridCol w:w="1701"/>
    </w:tblGrid>
    <w:tr w:rsidR="00316F67" w:rsidRPr="00063338" w14:paraId="4912D943" w14:textId="77777777" w:rsidTr="00352396">
      <w:tc>
        <w:tcPr>
          <w:tcW w:w="1418" w:type="dxa"/>
        </w:tcPr>
        <w:p w14:paraId="29DD8F6D" w14:textId="77777777" w:rsidR="00316F67" w:rsidRPr="00063338" w:rsidRDefault="00316F67" w:rsidP="007D607B">
          <w:pPr>
            <w:pStyle w:val="Encabezado"/>
            <w:ind w:left="-170"/>
            <w:jc w:val="left"/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325C970" wp14:editId="0BADC653">
                <wp:extent cx="1014331" cy="1199403"/>
                <wp:effectExtent l="0" t="0" r="0" b="1270"/>
                <wp:docPr id="7" name="Imagen 7" descr="Dibujo animado de un animal con la boca abiert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Dibujo animado de un animal con la boca abierta&#10;&#10;Descripción generada automáticamente con confianza baj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</w:tcPr>
        <w:p w14:paraId="33D41D0B" w14:textId="77777777" w:rsidR="00316F67" w:rsidRPr="00063338" w:rsidRDefault="00316F67" w:rsidP="007D607B">
          <w:pPr>
            <w:pStyle w:val="Encabezado"/>
            <w:spacing w:before="720"/>
            <w:jc w:val="center"/>
            <w:rPr>
              <w:b/>
              <w:bCs/>
              <w:sz w:val="25"/>
              <w:szCs w:val="25"/>
            </w:rPr>
          </w:pPr>
          <w:r w:rsidRPr="00063338">
            <w:rPr>
              <w:b/>
              <w:bCs/>
              <w:sz w:val="25"/>
              <w:szCs w:val="25"/>
            </w:rPr>
            <w:t>INSTITUTO ELECTORAL Y DE PARTICIPACIÓN CIUDADANA DE TABASCO</w:t>
          </w:r>
        </w:p>
        <w:p w14:paraId="6B6AFDAB" w14:textId="77777777" w:rsidR="00316F67" w:rsidRPr="00063338" w:rsidRDefault="00316F67" w:rsidP="007D607B">
          <w:pPr>
            <w:pStyle w:val="Encabezado"/>
            <w:jc w:val="center"/>
          </w:pPr>
          <w:r w:rsidRPr="00063338">
            <w:rPr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14:paraId="02927EB0" w14:textId="77777777" w:rsidR="00316F67" w:rsidRPr="00063338" w:rsidRDefault="00316F67" w:rsidP="007D607B">
          <w:pPr>
            <w:pStyle w:val="Encabezado"/>
            <w:spacing w:before="480"/>
          </w:pPr>
          <w:r w:rsidRPr="00063338">
            <w:rPr>
              <w:noProof/>
              <w:lang w:eastAsia="es-MX"/>
            </w:rPr>
            <w:drawing>
              <wp:inline distT="0" distB="0" distL="0" distR="0" wp14:anchorId="249E22B7" wp14:editId="61A681AC">
                <wp:extent cx="921600" cy="756000"/>
                <wp:effectExtent l="0" t="0" r="0" b="6350"/>
                <wp:docPr id="8" name="Imagen 8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Logotip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6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352EEEF" w14:textId="0C05F8B8" w:rsidR="00316F67" w:rsidRPr="00497BE9" w:rsidRDefault="00316F67" w:rsidP="00497BE9">
    <w:pPr>
      <w:pStyle w:val="Encabezado"/>
      <w:jc w:val="right"/>
      <w:rPr>
        <w:b/>
      </w:rPr>
    </w:pPr>
    <w:r w:rsidRPr="00497BE9">
      <w:rPr>
        <w:b/>
      </w:rPr>
      <w:t>CE/2023/032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6EB5"/>
    <w:multiLevelType w:val="multilevel"/>
    <w:tmpl w:val="D990E1D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lowerLetter"/>
      <w:pStyle w:val="Ttulo4"/>
      <w:lvlText w:val="%4)"/>
      <w:lvlJc w:val="left"/>
      <w:pPr>
        <w:ind w:left="360" w:hanging="360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2E21A53"/>
    <w:multiLevelType w:val="hybridMultilevel"/>
    <w:tmpl w:val="9280AEB0"/>
    <w:lvl w:ilvl="0" w:tplc="1EA2A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D2F44"/>
    <w:multiLevelType w:val="hybridMultilevel"/>
    <w:tmpl w:val="C8DC2AB2"/>
    <w:lvl w:ilvl="0" w:tplc="44FC07D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82D"/>
    <w:rsid w:val="00007FB3"/>
    <w:rsid w:val="0001070C"/>
    <w:rsid w:val="000122F1"/>
    <w:rsid w:val="00012B74"/>
    <w:rsid w:val="0001506A"/>
    <w:rsid w:val="000429AB"/>
    <w:rsid w:val="00045ED7"/>
    <w:rsid w:val="0004782D"/>
    <w:rsid w:val="0005177B"/>
    <w:rsid w:val="0006408E"/>
    <w:rsid w:val="000811E2"/>
    <w:rsid w:val="000A0507"/>
    <w:rsid w:val="000A18F6"/>
    <w:rsid w:val="000B130E"/>
    <w:rsid w:val="000B3BBA"/>
    <w:rsid w:val="000C741F"/>
    <w:rsid w:val="000D120B"/>
    <w:rsid w:val="000E0693"/>
    <w:rsid w:val="000E1768"/>
    <w:rsid w:val="000F34B3"/>
    <w:rsid w:val="00104CB5"/>
    <w:rsid w:val="0011368F"/>
    <w:rsid w:val="001214EB"/>
    <w:rsid w:val="00122368"/>
    <w:rsid w:val="00130C04"/>
    <w:rsid w:val="00154260"/>
    <w:rsid w:val="0015704C"/>
    <w:rsid w:val="00164BED"/>
    <w:rsid w:val="00164F4D"/>
    <w:rsid w:val="001679D0"/>
    <w:rsid w:val="00182427"/>
    <w:rsid w:val="00187C3C"/>
    <w:rsid w:val="001925B7"/>
    <w:rsid w:val="001A4B27"/>
    <w:rsid w:val="001B0DE1"/>
    <w:rsid w:val="001B2468"/>
    <w:rsid w:val="001C0BED"/>
    <w:rsid w:val="001C31A9"/>
    <w:rsid w:val="001C6B41"/>
    <w:rsid w:val="001D7A74"/>
    <w:rsid w:val="001E3126"/>
    <w:rsid w:val="001E6499"/>
    <w:rsid w:val="001F2858"/>
    <w:rsid w:val="002013C1"/>
    <w:rsid w:val="002018FE"/>
    <w:rsid w:val="00211D0D"/>
    <w:rsid w:val="00211E3E"/>
    <w:rsid w:val="002141B5"/>
    <w:rsid w:val="00214AEF"/>
    <w:rsid w:val="00215468"/>
    <w:rsid w:val="002243F1"/>
    <w:rsid w:val="00225B75"/>
    <w:rsid w:val="00230255"/>
    <w:rsid w:val="00252F06"/>
    <w:rsid w:val="002555B9"/>
    <w:rsid w:val="0026105A"/>
    <w:rsid w:val="002652EC"/>
    <w:rsid w:val="00270BC2"/>
    <w:rsid w:val="00275E46"/>
    <w:rsid w:val="002919A2"/>
    <w:rsid w:val="00293CAB"/>
    <w:rsid w:val="00293FB8"/>
    <w:rsid w:val="002A0CF4"/>
    <w:rsid w:val="002A4343"/>
    <w:rsid w:val="002A535D"/>
    <w:rsid w:val="002C054D"/>
    <w:rsid w:val="002D156D"/>
    <w:rsid w:val="002D1C84"/>
    <w:rsid w:val="002E7982"/>
    <w:rsid w:val="002F302C"/>
    <w:rsid w:val="002F3A4E"/>
    <w:rsid w:val="002F644F"/>
    <w:rsid w:val="00301745"/>
    <w:rsid w:val="0030406D"/>
    <w:rsid w:val="00306BF5"/>
    <w:rsid w:val="0031142D"/>
    <w:rsid w:val="00312A82"/>
    <w:rsid w:val="00316F67"/>
    <w:rsid w:val="0032017C"/>
    <w:rsid w:val="00321BC1"/>
    <w:rsid w:val="003265AE"/>
    <w:rsid w:val="00326B76"/>
    <w:rsid w:val="00331F9B"/>
    <w:rsid w:val="003346CB"/>
    <w:rsid w:val="00337486"/>
    <w:rsid w:val="00352396"/>
    <w:rsid w:val="00353B05"/>
    <w:rsid w:val="00356136"/>
    <w:rsid w:val="003569A1"/>
    <w:rsid w:val="00357718"/>
    <w:rsid w:val="00363549"/>
    <w:rsid w:val="003636A6"/>
    <w:rsid w:val="00385C98"/>
    <w:rsid w:val="003B3E4B"/>
    <w:rsid w:val="003B43C0"/>
    <w:rsid w:val="003B4764"/>
    <w:rsid w:val="003B7D8A"/>
    <w:rsid w:val="003C01F0"/>
    <w:rsid w:val="003C4626"/>
    <w:rsid w:val="003E73B9"/>
    <w:rsid w:val="003F0318"/>
    <w:rsid w:val="003F7089"/>
    <w:rsid w:val="003F7DDD"/>
    <w:rsid w:val="0040063E"/>
    <w:rsid w:val="00413CF2"/>
    <w:rsid w:val="00424169"/>
    <w:rsid w:val="00424D41"/>
    <w:rsid w:val="00426855"/>
    <w:rsid w:val="00436F85"/>
    <w:rsid w:val="00442015"/>
    <w:rsid w:val="00455EC7"/>
    <w:rsid w:val="00466812"/>
    <w:rsid w:val="004677C2"/>
    <w:rsid w:val="00473888"/>
    <w:rsid w:val="004748F7"/>
    <w:rsid w:val="00480FEA"/>
    <w:rsid w:val="00483EFE"/>
    <w:rsid w:val="0048519F"/>
    <w:rsid w:val="00497BE9"/>
    <w:rsid w:val="004A0A08"/>
    <w:rsid w:val="004A0B95"/>
    <w:rsid w:val="004A303C"/>
    <w:rsid w:val="004A3F6A"/>
    <w:rsid w:val="004C5511"/>
    <w:rsid w:val="004E338C"/>
    <w:rsid w:val="004E77A9"/>
    <w:rsid w:val="004F2DB8"/>
    <w:rsid w:val="004F3882"/>
    <w:rsid w:val="005070DC"/>
    <w:rsid w:val="005235EC"/>
    <w:rsid w:val="00526973"/>
    <w:rsid w:val="00540179"/>
    <w:rsid w:val="00552156"/>
    <w:rsid w:val="005526F5"/>
    <w:rsid w:val="0055506A"/>
    <w:rsid w:val="00555E47"/>
    <w:rsid w:val="005603E6"/>
    <w:rsid w:val="005802B9"/>
    <w:rsid w:val="005A5325"/>
    <w:rsid w:val="005B3B03"/>
    <w:rsid w:val="005B5704"/>
    <w:rsid w:val="005B75A5"/>
    <w:rsid w:val="005C6704"/>
    <w:rsid w:val="005C7500"/>
    <w:rsid w:val="005D11C6"/>
    <w:rsid w:val="005D6070"/>
    <w:rsid w:val="005E46A3"/>
    <w:rsid w:val="005F4DEC"/>
    <w:rsid w:val="006038AD"/>
    <w:rsid w:val="00605CA8"/>
    <w:rsid w:val="00611665"/>
    <w:rsid w:val="00612689"/>
    <w:rsid w:val="006140D0"/>
    <w:rsid w:val="006238E8"/>
    <w:rsid w:val="00641A57"/>
    <w:rsid w:val="00651447"/>
    <w:rsid w:val="00666866"/>
    <w:rsid w:val="00675723"/>
    <w:rsid w:val="00681730"/>
    <w:rsid w:val="00681E3C"/>
    <w:rsid w:val="006915D0"/>
    <w:rsid w:val="00692162"/>
    <w:rsid w:val="006A6B25"/>
    <w:rsid w:val="006A6E45"/>
    <w:rsid w:val="006B141E"/>
    <w:rsid w:val="006B21F2"/>
    <w:rsid w:val="006B5B40"/>
    <w:rsid w:val="006C3C23"/>
    <w:rsid w:val="006C479D"/>
    <w:rsid w:val="006D1B28"/>
    <w:rsid w:val="006E1662"/>
    <w:rsid w:val="006E7BD2"/>
    <w:rsid w:val="006F0957"/>
    <w:rsid w:val="006F7880"/>
    <w:rsid w:val="00710EBE"/>
    <w:rsid w:val="007113D2"/>
    <w:rsid w:val="007127D1"/>
    <w:rsid w:val="007260B0"/>
    <w:rsid w:val="00727302"/>
    <w:rsid w:val="007321A9"/>
    <w:rsid w:val="0073465C"/>
    <w:rsid w:val="00740B50"/>
    <w:rsid w:val="0074434C"/>
    <w:rsid w:val="00751B62"/>
    <w:rsid w:val="00761920"/>
    <w:rsid w:val="00770958"/>
    <w:rsid w:val="00776E3E"/>
    <w:rsid w:val="007907F3"/>
    <w:rsid w:val="007930C7"/>
    <w:rsid w:val="007B125F"/>
    <w:rsid w:val="007B3E84"/>
    <w:rsid w:val="007C26B9"/>
    <w:rsid w:val="007D607B"/>
    <w:rsid w:val="007E5594"/>
    <w:rsid w:val="007E74C5"/>
    <w:rsid w:val="007E7B89"/>
    <w:rsid w:val="0081065B"/>
    <w:rsid w:val="00816C2A"/>
    <w:rsid w:val="00820107"/>
    <w:rsid w:val="0082347D"/>
    <w:rsid w:val="00832A8F"/>
    <w:rsid w:val="0084107C"/>
    <w:rsid w:val="00841324"/>
    <w:rsid w:val="00841C96"/>
    <w:rsid w:val="008523D6"/>
    <w:rsid w:val="00861C3E"/>
    <w:rsid w:val="00861DC4"/>
    <w:rsid w:val="00870DF4"/>
    <w:rsid w:val="008836C7"/>
    <w:rsid w:val="00883E8A"/>
    <w:rsid w:val="0089198A"/>
    <w:rsid w:val="00894085"/>
    <w:rsid w:val="00895063"/>
    <w:rsid w:val="008B78CF"/>
    <w:rsid w:val="008B7A59"/>
    <w:rsid w:val="008D4E48"/>
    <w:rsid w:val="008E2758"/>
    <w:rsid w:val="008F0665"/>
    <w:rsid w:val="008F29CA"/>
    <w:rsid w:val="00911FB5"/>
    <w:rsid w:val="00925999"/>
    <w:rsid w:val="009261D8"/>
    <w:rsid w:val="009400E9"/>
    <w:rsid w:val="00966A8C"/>
    <w:rsid w:val="00974209"/>
    <w:rsid w:val="00977672"/>
    <w:rsid w:val="0098595E"/>
    <w:rsid w:val="00997C91"/>
    <w:rsid w:val="009A1F4B"/>
    <w:rsid w:val="009A384C"/>
    <w:rsid w:val="009B0E6B"/>
    <w:rsid w:val="009C6FFE"/>
    <w:rsid w:val="009D3D3A"/>
    <w:rsid w:val="009E3782"/>
    <w:rsid w:val="009E5B48"/>
    <w:rsid w:val="009F7064"/>
    <w:rsid w:val="00A213A0"/>
    <w:rsid w:val="00A25D5A"/>
    <w:rsid w:val="00A355B3"/>
    <w:rsid w:val="00A4642F"/>
    <w:rsid w:val="00A545FA"/>
    <w:rsid w:val="00A573D3"/>
    <w:rsid w:val="00A62BF6"/>
    <w:rsid w:val="00A77502"/>
    <w:rsid w:val="00A83893"/>
    <w:rsid w:val="00A905D2"/>
    <w:rsid w:val="00AA0B5F"/>
    <w:rsid w:val="00AA4392"/>
    <w:rsid w:val="00AB2A68"/>
    <w:rsid w:val="00AB2F50"/>
    <w:rsid w:val="00AB5185"/>
    <w:rsid w:val="00AB7C96"/>
    <w:rsid w:val="00AC3DF1"/>
    <w:rsid w:val="00AD698A"/>
    <w:rsid w:val="00AE2D54"/>
    <w:rsid w:val="00AE575A"/>
    <w:rsid w:val="00B005BB"/>
    <w:rsid w:val="00B00FF0"/>
    <w:rsid w:val="00B012E5"/>
    <w:rsid w:val="00B02982"/>
    <w:rsid w:val="00B04459"/>
    <w:rsid w:val="00B066E3"/>
    <w:rsid w:val="00B106A6"/>
    <w:rsid w:val="00B22FD8"/>
    <w:rsid w:val="00B237AB"/>
    <w:rsid w:val="00B26CD6"/>
    <w:rsid w:val="00B26F11"/>
    <w:rsid w:val="00B312A0"/>
    <w:rsid w:val="00B45CE7"/>
    <w:rsid w:val="00B46587"/>
    <w:rsid w:val="00B50F69"/>
    <w:rsid w:val="00B51FD9"/>
    <w:rsid w:val="00B61801"/>
    <w:rsid w:val="00B733C2"/>
    <w:rsid w:val="00B7730F"/>
    <w:rsid w:val="00B80364"/>
    <w:rsid w:val="00B93E47"/>
    <w:rsid w:val="00B954C1"/>
    <w:rsid w:val="00BA7C3E"/>
    <w:rsid w:val="00BB300E"/>
    <w:rsid w:val="00BB7BBA"/>
    <w:rsid w:val="00BC1792"/>
    <w:rsid w:val="00BD21CB"/>
    <w:rsid w:val="00BD4A16"/>
    <w:rsid w:val="00BE1761"/>
    <w:rsid w:val="00BE1ECC"/>
    <w:rsid w:val="00BE212A"/>
    <w:rsid w:val="00BF31A0"/>
    <w:rsid w:val="00BF4C2B"/>
    <w:rsid w:val="00BF4FF0"/>
    <w:rsid w:val="00C00229"/>
    <w:rsid w:val="00C00934"/>
    <w:rsid w:val="00C01498"/>
    <w:rsid w:val="00C03585"/>
    <w:rsid w:val="00C041F3"/>
    <w:rsid w:val="00C209F5"/>
    <w:rsid w:val="00C25418"/>
    <w:rsid w:val="00C26734"/>
    <w:rsid w:val="00C3029A"/>
    <w:rsid w:val="00C4363F"/>
    <w:rsid w:val="00C43EF4"/>
    <w:rsid w:val="00C4775F"/>
    <w:rsid w:val="00C72E40"/>
    <w:rsid w:val="00C92A82"/>
    <w:rsid w:val="00CA1248"/>
    <w:rsid w:val="00CA6FE6"/>
    <w:rsid w:val="00CB0EEA"/>
    <w:rsid w:val="00CD50E3"/>
    <w:rsid w:val="00CD7B53"/>
    <w:rsid w:val="00CF4A9C"/>
    <w:rsid w:val="00CF76B2"/>
    <w:rsid w:val="00D04126"/>
    <w:rsid w:val="00D07F73"/>
    <w:rsid w:val="00D12E37"/>
    <w:rsid w:val="00D139DB"/>
    <w:rsid w:val="00D16693"/>
    <w:rsid w:val="00D25B2A"/>
    <w:rsid w:val="00D4518D"/>
    <w:rsid w:val="00D471E1"/>
    <w:rsid w:val="00D55DB1"/>
    <w:rsid w:val="00D61D3E"/>
    <w:rsid w:val="00D62804"/>
    <w:rsid w:val="00D62E3B"/>
    <w:rsid w:val="00D652F8"/>
    <w:rsid w:val="00D6618C"/>
    <w:rsid w:val="00D7628E"/>
    <w:rsid w:val="00D8165B"/>
    <w:rsid w:val="00D819B9"/>
    <w:rsid w:val="00D82D89"/>
    <w:rsid w:val="00D9271B"/>
    <w:rsid w:val="00DA09F2"/>
    <w:rsid w:val="00DB6A55"/>
    <w:rsid w:val="00DC1726"/>
    <w:rsid w:val="00DC2A7F"/>
    <w:rsid w:val="00DC502E"/>
    <w:rsid w:val="00DC63A3"/>
    <w:rsid w:val="00DC6FDA"/>
    <w:rsid w:val="00DF021B"/>
    <w:rsid w:val="00DF4ACE"/>
    <w:rsid w:val="00E024B4"/>
    <w:rsid w:val="00E02785"/>
    <w:rsid w:val="00E11F24"/>
    <w:rsid w:val="00E12968"/>
    <w:rsid w:val="00E1616B"/>
    <w:rsid w:val="00E228DB"/>
    <w:rsid w:val="00E246CF"/>
    <w:rsid w:val="00E2595E"/>
    <w:rsid w:val="00E35F9F"/>
    <w:rsid w:val="00E419C6"/>
    <w:rsid w:val="00E56E31"/>
    <w:rsid w:val="00E617A9"/>
    <w:rsid w:val="00E67BE9"/>
    <w:rsid w:val="00E7658F"/>
    <w:rsid w:val="00E77926"/>
    <w:rsid w:val="00E8288F"/>
    <w:rsid w:val="00E94393"/>
    <w:rsid w:val="00EA42F5"/>
    <w:rsid w:val="00EA6851"/>
    <w:rsid w:val="00EB3A90"/>
    <w:rsid w:val="00EC3A62"/>
    <w:rsid w:val="00ED4477"/>
    <w:rsid w:val="00EE4484"/>
    <w:rsid w:val="00EE4FC6"/>
    <w:rsid w:val="00EF24D0"/>
    <w:rsid w:val="00F02BCB"/>
    <w:rsid w:val="00F1679F"/>
    <w:rsid w:val="00F30ED2"/>
    <w:rsid w:val="00F61764"/>
    <w:rsid w:val="00F64AE2"/>
    <w:rsid w:val="00F81B74"/>
    <w:rsid w:val="00F912D8"/>
    <w:rsid w:val="00F95F41"/>
    <w:rsid w:val="00FA0FCA"/>
    <w:rsid w:val="00FA2971"/>
    <w:rsid w:val="00FB24C9"/>
    <w:rsid w:val="00FB39DC"/>
    <w:rsid w:val="00FB47B9"/>
    <w:rsid w:val="00FC152A"/>
    <w:rsid w:val="00FC1FE4"/>
    <w:rsid w:val="00FE260F"/>
    <w:rsid w:val="00FE3A2B"/>
    <w:rsid w:val="00F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9449404"/>
  <w15:chartTrackingRefBased/>
  <w15:docId w15:val="{F754D9DC-D9F0-4CC3-AD5F-5D239B04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82D"/>
    <w:pPr>
      <w:spacing w:before="240" w:after="240" w:line="300" w:lineRule="auto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26105A"/>
    <w:pPr>
      <w:numPr>
        <w:numId w:val="1"/>
      </w:numPr>
      <w:spacing w:before="480" w:after="360" w:line="295" w:lineRule="auto"/>
      <w:jc w:val="center"/>
      <w:outlineLvl w:val="0"/>
    </w:pPr>
    <w:rPr>
      <w:b/>
      <w:bCs/>
      <w:kern w:val="0"/>
      <w:sz w:val="28"/>
      <w:szCs w:val="23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7502"/>
    <w:pPr>
      <w:keepNext/>
      <w:keepLines/>
      <w:numPr>
        <w:ilvl w:val="1"/>
        <w:numId w:val="1"/>
      </w:numPr>
      <w:spacing w:before="360" w:after="0"/>
      <w:ind w:left="0" w:firstLine="0"/>
      <w:outlineLvl w:val="1"/>
    </w:pPr>
    <w:rPr>
      <w:rFonts w:eastAsiaTheme="majorEastAsia"/>
      <w:b/>
      <w:bCs/>
      <w:kern w:val="0"/>
      <w:sz w:val="24"/>
      <w:szCs w:val="24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40B50"/>
    <w:pPr>
      <w:keepNext/>
      <w:keepLines/>
      <w:numPr>
        <w:ilvl w:val="2"/>
        <w:numId w:val="1"/>
      </w:numPr>
      <w:spacing w:before="40" w:after="0" w:line="283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B3E84"/>
    <w:pPr>
      <w:keepNext/>
      <w:keepLines/>
      <w:numPr>
        <w:ilvl w:val="3"/>
        <w:numId w:val="1"/>
      </w:numPr>
      <w:spacing w:before="480" w:line="283" w:lineRule="auto"/>
      <w:ind w:left="357" w:hanging="357"/>
      <w:outlineLvl w:val="3"/>
    </w:pPr>
    <w:rPr>
      <w:rFonts w:eastAsiaTheme="majorEastAsia"/>
      <w:b/>
      <w:bCs/>
      <w:color w:val="2F5496" w:themeColor="accent1" w:themeShade="BF"/>
      <w:kern w:val="0"/>
      <w:sz w:val="24"/>
      <w:szCs w:val="24"/>
      <w14:ligatures w14:val="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40B50"/>
    <w:pPr>
      <w:keepNext/>
      <w:keepLines/>
      <w:numPr>
        <w:ilvl w:val="4"/>
        <w:numId w:val="1"/>
      </w:numPr>
      <w:spacing w:before="40" w:after="0" w:line="283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14:ligatures w14:val="non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40B50"/>
    <w:pPr>
      <w:keepNext/>
      <w:keepLines/>
      <w:numPr>
        <w:ilvl w:val="5"/>
        <w:numId w:val="1"/>
      </w:numPr>
      <w:spacing w:before="40" w:after="0" w:line="283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40B50"/>
    <w:pPr>
      <w:keepNext/>
      <w:keepLines/>
      <w:numPr>
        <w:ilvl w:val="6"/>
        <w:numId w:val="1"/>
      </w:numPr>
      <w:spacing w:before="40" w:after="0" w:line="283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14:ligatures w14:val="non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40B50"/>
    <w:pPr>
      <w:keepNext/>
      <w:keepLines/>
      <w:numPr>
        <w:ilvl w:val="7"/>
        <w:numId w:val="1"/>
      </w:numPr>
      <w:spacing w:before="40" w:after="0" w:line="283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40B50"/>
    <w:pPr>
      <w:keepNext/>
      <w:keepLines/>
      <w:numPr>
        <w:ilvl w:val="8"/>
        <w:numId w:val="1"/>
      </w:numPr>
      <w:spacing w:before="40" w:after="0" w:line="283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105A"/>
    <w:rPr>
      <w:rFonts w:ascii="Arial" w:hAnsi="Arial" w:cs="Arial"/>
      <w:b/>
      <w:bCs/>
      <w:kern w:val="0"/>
      <w:sz w:val="28"/>
      <w:szCs w:val="23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A77502"/>
    <w:rPr>
      <w:rFonts w:ascii="Arial" w:eastAsiaTheme="majorEastAsia" w:hAnsi="Arial" w:cs="Arial"/>
      <w:b/>
      <w:bCs/>
      <w:kern w:val="0"/>
      <w:sz w:val="24"/>
      <w:szCs w:val="24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740B5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rsid w:val="007B3E84"/>
    <w:rPr>
      <w:rFonts w:ascii="Arial" w:eastAsiaTheme="majorEastAsia" w:hAnsi="Arial" w:cs="Arial"/>
      <w:b/>
      <w:bCs/>
      <w:color w:val="2F5496" w:themeColor="accent1" w:themeShade="BF"/>
      <w:kern w:val="0"/>
      <w:sz w:val="24"/>
      <w:szCs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40B50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40B5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40B50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40B50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40B50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customStyle="1" w:styleId="Puntos">
    <w:name w:val="Puntos"/>
    <w:basedOn w:val="Normal"/>
    <w:link w:val="PuntosCar"/>
    <w:qFormat/>
    <w:rsid w:val="00740B50"/>
    <w:pPr>
      <w:spacing w:before="0" w:line="283" w:lineRule="auto"/>
      <w:ind w:left="624"/>
    </w:pPr>
    <w:rPr>
      <w:kern w:val="0"/>
      <w:sz w:val="24"/>
      <w:szCs w:val="24"/>
      <w14:ligatures w14:val="none"/>
    </w:rPr>
  </w:style>
  <w:style w:type="character" w:customStyle="1" w:styleId="PuntosCar">
    <w:name w:val="Puntos Car"/>
    <w:basedOn w:val="Fuentedeprrafopredeter"/>
    <w:link w:val="Puntos"/>
    <w:rsid w:val="00740B50"/>
    <w:rPr>
      <w:rFonts w:ascii="Arial" w:hAnsi="Arial" w:cs="Arial"/>
      <w:kern w:val="0"/>
      <w:sz w:val="24"/>
      <w:szCs w:val="24"/>
      <w14:ligatures w14:val="none"/>
    </w:rPr>
  </w:style>
  <w:style w:type="table" w:styleId="Tablaconcuadrcula">
    <w:name w:val="Table Grid"/>
    <w:basedOn w:val="Tablanormal"/>
    <w:uiPriority w:val="39"/>
    <w:rsid w:val="00740B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C4775F"/>
    <w:rPr>
      <w:b/>
      <w:bCs/>
    </w:rPr>
  </w:style>
  <w:style w:type="character" w:customStyle="1" w:styleId="TtuloCar">
    <w:name w:val="Título Car"/>
    <w:basedOn w:val="Fuentedeprrafopredeter"/>
    <w:link w:val="Ttulo"/>
    <w:uiPriority w:val="10"/>
    <w:rsid w:val="00C4775F"/>
    <w:rPr>
      <w:rFonts w:ascii="Arial" w:hAnsi="Arial" w:cs="Arial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681E3C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1E3C"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681E3C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1E3C"/>
    <w:rPr>
      <w:rFonts w:ascii="Arial" w:hAnsi="Arial" w:cs="Arial"/>
    </w:rPr>
  </w:style>
  <w:style w:type="character" w:styleId="Refdecomentario">
    <w:name w:val="annotation reference"/>
    <w:basedOn w:val="Fuentedeprrafopredeter"/>
    <w:uiPriority w:val="99"/>
    <w:semiHidden/>
    <w:unhideWhenUsed/>
    <w:rsid w:val="001824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24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2427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24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2427"/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242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2427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AB List 1,Bullet Points,Bullet List,FooterText,numbered,Paragraphe de liste1,List Paragraph1,Bulletr List Paragraph,CNBV Parrafo1,Párrafo de lista1,Parrafo 1,Lista multicolor - Énfasis 11,Lista vistosa - Énfasis 11,Cita texto,Listas"/>
    <w:basedOn w:val="Normal"/>
    <w:link w:val="PrrafodelistaCar"/>
    <w:uiPriority w:val="34"/>
    <w:qFormat/>
    <w:rsid w:val="00E77926"/>
    <w:pPr>
      <w:ind w:left="720"/>
      <w:contextualSpacing/>
    </w:pPr>
  </w:style>
  <w:style w:type="character" w:customStyle="1" w:styleId="PrrafodelistaCar">
    <w:name w:val="Párrafo de lista Car"/>
    <w:aliases w:val="AB List 1 Car,Bullet Points Car,Bullet List Car,FooterText Car,numbered Car,Paragraphe de liste1 Car,List Paragraph1 Car,Bulletr List Paragraph Car,CNBV Parrafo1 Car,Párrafo de lista1 Car,Parrafo 1 Car,Lista vistosa - Énfasis 11 Car"/>
    <w:link w:val="Prrafodelista"/>
    <w:uiPriority w:val="34"/>
    <w:qFormat/>
    <w:rsid w:val="00841324"/>
    <w:rPr>
      <w:rFonts w:ascii="Arial" w:hAnsi="Arial" w:cs="Arial"/>
    </w:rPr>
  </w:style>
  <w:style w:type="paragraph" w:styleId="Cita">
    <w:name w:val="Quote"/>
    <w:basedOn w:val="Normal"/>
    <w:next w:val="Normal"/>
    <w:link w:val="CitaCar"/>
    <w:uiPriority w:val="29"/>
    <w:qFormat/>
    <w:rsid w:val="00B45CE7"/>
    <w:pPr>
      <w:spacing w:before="200" w:after="160"/>
      <w:ind w:left="864" w:right="864"/>
    </w:pPr>
    <w:rPr>
      <w:color w:val="404040" w:themeColor="text1" w:themeTint="BF"/>
      <w:sz w:val="20"/>
      <w:szCs w:val="20"/>
    </w:rPr>
  </w:style>
  <w:style w:type="character" w:customStyle="1" w:styleId="CitaCar">
    <w:name w:val="Cita Car"/>
    <w:basedOn w:val="Fuentedeprrafopredeter"/>
    <w:link w:val="Cita"/>
    <w:uiPriority w:val="29"/>
    <w:rsid w:val="00B45CE7"/>
    <w:rPr>
      <w:rFonts w:ascii="Arial" w:hAnsi="Arial" w:cs="Arial"/>
      <w:color w:val="404040" w:themeColor="text1" w:themeTint="BF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B47B9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B47B9"/>
    <w:rPr>
      <w:rFonts w:ascii="Arial" w:hAnsi="Arial" w:cs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B47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560FB-0C6B-4826-BAF6-FC24A66F9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11</Pages>
  <Words>3031</Words>
  <Characters>16671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E. Leon</dc:creator>
  <cp:keywords/>
  <dc:description/>
  <cp:lastModifiedBy>Jaqueline del Carmen Carrillo Llergo</cp:lastModifiedBy>
  <cp:revision>278</cp:revision>
  <cp:lastPrinted>2023-10-06T21:11:00Z</cp:lastPrinted>
  <dcterms:created xsi:type="dcterms:W3CDTF">2023-08-21T18:45:00Z</dcterms:created>
  <dcterms:modified xsi:type="dcterms:W3CDTF">2023-10-06T21:12:00Z</dcterms:modified>
</cp:coreProperties>
</file>