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317B7045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>SESIÓN ORDINARIA</w:t>
      </w:r>
    </w:p>
    <w:p w14:paraId="64AF310C" w14:textId="6AE007B6" w:rsidR="002D3698" w:rsidRPr="0053484C" w:rsidRDefault="002D3698" w:rsidP="002D3698">
      <w:pPr>
        <w:spacing w:before="0" w:after="0"/>
        <w:jc w:val="center"/>
      </w:pPr>
      <w:r w:rsidRPr="0053484C">
        <w:t xml:space="preserve">MARTES, </w:t>
      </w:r>
      <w:r w:rsidR="004F18A3">
        <w:t>28</w:t>
      </w:r>
      <w:r w:rsidRPr="0053484C">
        <w:t xml:space="preserve"> DE </w:t>
      </w:r>
      <w:r w:rsidR="004F18A3">
        <w:t xml:space="preserve">FEBRERO </w:t>
      </w:r>
      <w:r w:rsidRPr="0053484C">
        <w:t>DE 2023</w:t>
      </w:r>
    </w:p>
    <w:p w14:paraId="2FF97A8B" w14:textId="77777777" w:rsidR="002D3698" w:rsidRPr="0053484C" w:rsidRDefault="002D3698" w:rsidP="002D3698">
      <w:pPr>
        <w:spacing w:before="0" w:after="0"/>
        <w:jc w:val="center"/>
      </w:pPr>
      <w:r w:rsidRPr="0053484C">
        <w:t>11:00 HORAS</w:t>
      </w:r>
    </w:p>
    <w:p w14:paraId="10DEF087" w14:textId="77777777" w:rsidR="002D3698" w:rsidRPr="0053484C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53BE3033" w14:textId="77777777" w:rsidR="002D3698" w:rsidRPr="0053484C" w:rsidRDefault="002D3698" w:rsidP="002D3698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t xml:space="preserve">Lista de asistencia; </w:t>
      </w:r>
    </w:p>
    <w:p w14:paraId="424C0778" w14:textId="77777777" w:rsidR="002D3698" w:rsidRPr="0053484C" w:rsidRDefault="002D3698" w:rsidP="002D3698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t xml:space="preserve">Declaración de quórum; </w:t>
      </w:r>
    </w:p>
    <w:p w14:paraId="79C7527E" w14:textId="77777777" w:rsidR="002D3698" w:rsidRPr="0053484C" w:rsidRDefault="002D3698" w:rsidP="002D3698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t>Aprobación del orden del día;</w:t>
      </w:r>
    </w:p>
    <w:p w14:paraId="1431F73E" w14:textId="77777777" w:rsidR="00B6755F" w:rsidRDefault="002D3698" w:rsidP="00B6755F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t xml:space="preserve">Presentación y aprobación en su caso, del proyecto de acta de la sesión ordinaria celebrada el </w:t>
      </w:r>
      <w:r w:rsidR="0058724D">
        <w:rPr>
          <w:sz w:val="26"/>
          <w:szCs w:val="26"/>
        </w:rPr>
        <w:t>31</w:t>
      </w:r>
      <w:r w:rsidRPr="0053484C">
        <w:rPr>
          <w:sz w:val="26"/>
          <w:szCs w:val="26"/>
        </w:rPr>
        <w:t xml:space="preserve"> de </w:t>
      </w:r>
      <w:r w:rsidR="0058724D">
        <w:rPr>
          <w:sz w:val="26"/>
          <w:szCs w:val="26"/>
        </w:rPr>
        <w:t>enero de 2023</w:t>
      </w:r>
      <w:r w:rsidRPr="0053484C">
        <w:rPr>
          <w:sz w:val="26"/>
          <w:szCs w:val="26"/>
        </w:rPr>
        <w:t xml:space="preserve"> por el Consejo Estatal del Instituto Electoral y de Participación Ciudadana de Tabasco;</w:t>
      </w:r>
    </w:p>
    <w:p w14:paraId="722B8C25" w14:textId="00D55BDE" w:rsidR="001A1C65" w:rsidRPr="00B6755F" w:rsidRDefault="001A1C65" w:rsidP="00B6755F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bookmarkStart w:id="0" w:name="_GoBack"/>
      <w:bookmarkEnd w:id="0"/>
      <w:r w:rsidRPr="00B6755F">
        <w:rPr>
          <w:sz w:val="26"/>
          <w:szCs w:val="26"/>
        </w:rPr>
        <w:t xml:space="preserve">Presentación y aprobación en su caso, de los proyectos de resoluciones que, a propuesta de la Secretaría Ejecutiva, emite el Consejo Estatal del Instituto Electoral y de Participación Ciudadana de Tabasco en </w:t>
      </w:r>
      <w:r w:rsidR="00B6755F" w:rsidRPr="00B6755F">
        <w:rPr>
          <w:sz w:val="26"/>
          <w:szCs w:val="26"/>
        </w:rPr>
        <w:t xml:space="preserve">el procedimiento especial sancionador </w:t>
      </w:r>
      <w:r w:rsidRPr="00B6755F">
        <w:rPr>
          <w:sz w:val="26"/>
          <w:szCs w:val="26"/>
        </w:rPr>
        <w:t>PES/012/202</w:t>
      </w:r>
      <w:r w:rsidR="00D30A19" w:rsidRPr="00B6755F">
        <w:rPr>
          <w:sz w:val="26"/>
          <w:szCs w:val="26"/>
        </w:rPr>
        <w:t>2</w:t>
      </w:r>
      <w:r w:rsidRPr="00B6755F">
        <w:rPr>
          <w:sz w:val="26"/>
          <w:szCs w:val="26"/>
        </w:rPr>
        <w:t xml:space="preserve"> por la que se declara la existencia de actos de violencia política en contra de la mujer en razón de género atribuibles a los ciudadanos Julio César Cabrales de la Cruz y Fr</w:t>
      </w:r>
      <w:r w:rsidR="00B6755F" w:rsidRPr="00B6755F">
        <w:rPr>
          <w:sz w:val="26"/>
          <w:szCs w:val="26"/>
        </w:rPr>
        <w:t xml:space="preserve">ancisco Román Rojas Soberano; </w:t>
      </w:r>
    </w:p>
    <w:p w14:paraId="3958EC6D" w14:textId="3AD2CE34" w:rsidR="00E552C3" w:rsidRDefault="00E552C3" w:rsidP="00E552C3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E552C3">
        <w:rPr>
          <w:sz w:val="26"/>
          <w:szCs w:val="26"/>
        </w:rPr>
        <w:t>Proyecto de acuerdo que, a propuesta de la Comisión Permanente de Seguimiento al Servicio Profesional Electoral con carácter Administrativa, emite el Consejo Estatal del Instituto Electoral y de Participación Ciudadana de Tabasco, mediante el cual aprueba  el dictamen general de resultados de la evaluación de desempeño de las y los miembros del Servicio Profesional Electoral Nacional del Sistema de los Organismos Públicos Locales Electorales, correspondiente al periodo septiembre de 2021 a agosto de 2022</w:t>
      </w:r>
    </w:p>
    <w:p w14:paraId="430BB217" w14:textId="6FF8DD91" w:rsidR="00E82E41" w:rsidRDefault="002D3698" w:rsidP="00E82E41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lastRenderedPageBreak/>
        <w:t xml:space="preserve">Informe que rinde la Presidencia del Consejo, respecto de los trabajos realizados por la Junta Estatal Ejecutiva correspondiente al mes de </w:t>
      </w:r>
      <w:r w:rsidR="001A1C65">
        <w:rPr>
          <w:sz w:val="26"/>
          <w:szCs w:val="26"/>
        </w:rPr>
        <w:t>febrero</w:t>
      </w:r>
      <w:r w:rsidRPr="0053484C">
        <w:rPr>
          <w:sz w:val="26"/>
          <w:szCs w:val="26"/>
        </w:rPr>
        <w:t xml:space="preserve"> de 2023; </w:t>
      </w:r>
    </w:p>
    <w:p w14:paraId="3289568F" w14:textId="028502A4" w:rsidR="002D3698" w:rsidRPr="00E82E41" w:rsidRDefault="002D3698" w:rsidP="00E82E41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E82E41">
        <w:rPr>
          <w:sz w:val="26"/>
          <w:szCs w:val="26"/>
        </w:rPr>
        <w:t xml:space="preserve">Informe que rinde el Secretario Ejecutivo, respecto de la recepción y trámite de los medios de impugnación presentados en el mes de </w:t>
      </w:r>
      <w:r w:rsidR="001A1C65">
        <w:rPr>
          <w:sz w:val="26"/>
          <w:szCs w:val="26"/>
        </w:rPr>
        <w:t>febrero</w:t>
      </w:r>
      <w:r w:rsidRPr="00E82E41">
        <w:rPr>
          <w:sz w:val="26"/>
          <w:szCs w:val="26"/>
        </w:rPr>
        <w:t xml:space="preserve"> de 2023 en contra de los actos, omisiones o resoluciones de los órganos centrales del Instituto Electoral y de Par</w:t>
      </w:r>
      <w:r w:rsidR="00E82E41" w:rsidRPr="00E82E41">
        <w:rPr>
          <w:sz w:val="26"/>
          <w:szCs w:val="26"/>
        </w:rPr>
        <w:t>ticipación Ciudadana de Tabasco, así como de las resoluciones dictadas por los órganos jurisdiccionales;</w:t>
      </w:r>
    </w:p>
    <w:p w14:paraId="59CA8B2F" w14:textId="71050865" w:rsidR="002D3698" w:rsidRPr="0053484C" w:rsidRDefault="002D3698" w:rsidP="002D3698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t xml:space="preserve">Asuntos </w:t>
      </w:r>
      <w:r w:rsidR="00CC4E4D" w:rsidRPr="0053484C">
        <w:rPr>
          <w:sz w:val="26"/>
          <w:szCs w:val="26"/>
        </w:rPr>
        <w:t>g</w:t>
      </w:r>
      <w:r w:rsidRPr="0053484C">
        <w:rPr>
          <w:sz w:val="26"/>
          <w:szCs w:val="26"/>
        </w:rPr>
        <w:t>enerales; y</w:t>
      </w:r>
    </w:p>
    <w:p w14:paraId="4A4A5EBE" w14:textId="77777777" w:rsidR="002D3698" w:rsidRPr="0053484C" w:rsidRDefault="002D3698" w:rsidP="002D3698">
      <w:pPr>
        <w:pStyle w:val="Prrafodelista"/>
        <w:numPr>
          <w:ilvl w:val="0"/>
          <w:numId w:val="2"/>
        </w:numPr>
        <w:ind w:left="510" w:hanging="510"/>
        <w:contextualSpacing w:val="0"/>
        <w:rPr>
          <w:sz w:val="26"/>
          <w:szCs w:val="26"/>
        </w:rPr>
      </w:pPr>
      <w:r w:rsidRPr="0053484C">
        <w:rPr>
          <w:sz w:val="26"/>
          <w:szCs w:val="26"/>
        </w:rPr>
        <w:t>Clausura.</w:t>
      </w:r>
    </w:p>
    <w:sectPr w:rsidR="002D3698" w:rsidRPr="0053484C" w:rsidSect="007958A0">
      <w:head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6AEF" w16cex:dateUtc="2023-01-24T02:22:00Z"/>
  <w16cex:commentExtensible w16cex:durableId="27796ADF" w16cex:dateUtc="2023-01-24T02:21:00Z"/>
  <w16cex:commentExtensible w16cex:durableId="27796B1B" w16cex:dateUtc="2023-01-24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86F7E" w16cid:durableId="27796AEF"/>
  <w16cid:commentId w16cid:paraId="75DF1532" w16cid:durableId="27796ADF"/>
  <w16cid:commentId w16cid:paraId="0C8D6647" w16cid:durableId="27796B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119E" w14:textId="77777777" w:rsidR="005D4C0A" w:rsidRDefault="005D4C0A" w:rsidP="007958A0">
      <w:pPr>
        <w:spacing w:before="0" w:after="0" w:line="240" w:lineRule="auto"/>
      </w:pPr>
      <w:r>
        <w:separator/>
      </w:r>
    </w:p>
  </w:endnote>
  <w:endnote w:type="continuationSeparator" w:id="0">
    <w:p w14:paraId="50EC4A33" w14:textId="77777777" w:rsidR="005D4C0A" w:rsidRDefault="005D4C0A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630C" w14:textId="77777777" w:rsidR="005D4C0A" w:rsidRDefault="005D4C0A" w:rsidP="007958A0">
      <w:pPr>
        <w:spacing w:before="0" w:after="0" w:line="240" w:lineRule="auto"/>
      </w:pPr>
      <w:r>
        <w:separator/>
      </w:r>
    </w:p>
  </w:footnote>
  <w:footnote w:type="continuationSeparator" w:id="0">
    <w:p w14:paraId="5932E1A8" w14:textId="77777777" w:rsidR="005D4C0A" w:rsidRDefault="005D4C0A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1A1C65"/>
    <w:rsid w:val="001B0F06"/>
    <w:rsid w:val="001E3705"/>
    <w:rsid w:val="001E77F7"/>
    <w:rsid w:val="002315EC"/>
    <w:rsid w:val="00235051"/>
    <w:rsid w:val="00257063"/>
    <w:rsid w:val="00261DFD"/>
    <w:rsid w:val="002D3698"/>
    <w:rsid w:val="002E72E1"/>
    <w:rsid w:val="00303AB5"/>
    <w:rsid w:val="00321461"/>
    <w:rsid w:val="003957FE"/>
    <w:rsid w:val="003A4D0E"/>
    <w:rsid w:val="003E7746"/>
    <w:rsid w:val="003F54C3"/>
    <w:rsid w:val="0040352E"/>
    <w:rsid w:val="004A471D"/>
    <w:rsid w:val="004B7334"/>
    <w:rsid w:val="004C6F5C"/>
    <w:rsid w:val="004D4262"/>
    <w:rsid w:val="004F18A3"/>
    <w:rsid w:val="005267E9"/>
    <w:rsid w:val="0053484C"/>
    <w:rsid w:val="0058724D"/>
    <w:rsid w:val="005D4C0A"/>
    <w:rsid w:val="006B647F"/>
    <w:rsid w:val="006F797B"/>
    <w:rsid w:val="00703E4D"/>
    <w:rsid w:val="00737A06"/>
    <w:rsid w:val="00787F4A"/>
    <w:rsid w:val="007958A0"/>
    <w:rsid w:val="007C0976"/>
    <w:rsid w:val="007F0677"/>
    <w:rsid w:val="00816DDD"/>
    <w:rsid w:val="00891F52"/>
    <w:rsid w:val="008B683F"/>
    <w:rsid w:val="00931FAA"/>
    <w:rsid w:val="00961D33"/>
    <w:rsid w:val="009B52EF"/>
    <w:rsid w:val="00A74457"/>
    <w:rsid w:val="00AD558E"/>
    <w:rsid w:val="00B003B8"/>
    <w:rsid w:val="00B17284"/>
    <w:rsid w:val="00B56538"/>
    <w:rsid w:val="00B6755F"/>
    <w:rsid w:val="00B73A33"/>
    <w:rsid w:val="00BB56F0"/>
    <w:rsid w:val="00C018C1"/>
    <w:rsid w:val="00C10608"/>
    <w:rsid w:val="00C439A6"/>
    <w:rsid w:val="00C447E6"/>
    <w:rsid w:val="00C90195"/>
    <w:rsid w:val="00CA5D69"/>
    <w:rsid w:val="00CB7C1B"/>
    <w:rsid w:val="00CC4E4D"/>
    <w:rsid w:val="00CD0782"/>
    <w:rsid w:val="00D30A19"/>
    <w:rsid w:val="00DA75E6"/>
    <w:rsid w:val="00DF6BDB"/>
    <w:rsid w:val="00E03A2C"/>
    <w:rsid w:val="00E14895"/>
    <w:rsid w:val="00E33754"/>
    <w:rsid w:val="00E3769B"/>
    <w:rsid w:val="00E552C3"/>
    <w:rsid w:val="00E82E41"/>
    <w:rsid w:val="00EC6888"/>
    <w:rsid w:val="00ED5BB8"/>
    <w:rsid w:val="00EE500E"/>
    <w:rsid w:val="00F43C7F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DEF9-0F9E-41A6-B4FA-F39FD147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Lic_ Carlos E. León Mayo</cp:lastModifiedBy>
  <cp:revision>52</cp:revision>
  <cp:lastPrinted>2023-02-21T19:05:00Z</cp:lastPrinted>
  <dcterms:created xsi:type="dcterms:W3CDTF">2023-01-09T20:12:00Z</dcterms:created>
  <dcterms:modified xsi:type="dcterms:W3CDTF">2023-02-28T21:18:00Z</dcterms:modified>
</cp:coreProperties>
</file>